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8501" w14:textId="77777777" w:rsidR="009B6B02" w:rsidRDefault="009B6B02" w:rsidP="0045704C">
      <w:pPr>
        <w:widowControl w:val="0"/>
        <w:tabs>
          <w:tab w:val="center" w:pos="5220"/>
          <w:tab w:val="right" w:pos="8640"/>
        </w:tabs>
        <w:spacing w:after="0" w:line="240" w:lineRule="auto"/>
        <w:rPr>
          <w:rFonts w:ascii="Arial" w:eastAsia="Times New Roman" w:hAnsi="Arial" w:cs="Arial"/>
          <w:b/>
          <w:bCs/>
          <w:sz w:val="16"/>
          <w:szCs w:val="20"/>
        </w:rPr>
      </w:pPr>
    </w:p>
    <w:p w14:paraId="5CAB3F4C" w14:textId="77777777" w:rsidR="0045704C" w:rsidRPr="00CC7870" w:rsidRDefault="0045704C" w:rsidP="0045704C">
      <w:pPr>
        <w:widowControl w:val="0"/>
        <w:tabs>
          <w:tab w:val="center" w:pos="5220"/>
          <w:tab w:val="right" w:pos="8640"/>
        </w:tabs>
        <w:spacing w:after="0" w:line="240" w:lineRule="auto"/>
        <w:rPr>
          <w:rFonts w:ascii="Arial" w:eastAsia="Times New Roman" w:hAnsi="Arial" w:cs="Arial"/>
          <w:b/>
          <w:bCs/>
          <w:sz w:val="16"/>
          <w:szCs w:val="20"/>
        </w:rPr>
      </w:pPr>
      <w:r>
        <w:rPr>
          <w:rFonts w:ascii="Arial" w:eastAsia="Times New Roman" w:hAnsi="Arial" w:cs="Arial"/>
          <w:b/>
          <w:bCs/>
          <w:sz w:val="16"/>
          <w:szCs w:val="20"/>
        </w:rPr>
        <w:tab/>
      </w:r>
      <w:r w:rsidRPr="00CC7870">
        <w:rPr>
          <w:rFonts w:ascii="Arial" w:eastAsia="Times New Roman" w:hAnsi="Arial" w:cs="Arial"/>
          <w:b/>
          <w:bCs/>
          <w:sz w:val="16"/>
          <w:szCs w:val="20"/>
        </w:rPr>
        <w:t>COMMONWEALTH OF PENNSYLVANIA</w:t>
      </w:r>
    </w:p>
    <w:p w14:paraId="30A81F7A" w14:textId="77777777" w:rsidR="0045704C" w:rsidRPr="00CC7870" w:rsidRDefault="0045704C" w:rsidP="0045704C">
      <w:pPr>
        <w:widowControl w:val="0"/>
        <w:tabs>
          <w:tab w:val="center" w:pos="5220"/>
          <w:tab w:val="right" w:pos="8640"/>
        </w:tabs>
        <w:spacing w:after="0" w:line="240" w:lineRule="auto"/>
        <w:rPr>
          <w:rFonts w:ascii="Arial" w:eastAsia="Times New Roman" w:hAnsi="Arial" w:cs="Arial"/>
          <w:b/>
          <w:bCs/>
          <w:sz w:val="16"/>
          <w:szCs w:val="20"/>
        </w:rPr>
      </w:pPr>
      <w:r w:rsidRPr="00CC7870">
        <w:rPr>
          <w:rFonts w:ascii="Arial" w:eastAsia="Times New Roman" w:hAnsi="Arial" w:cs="Arial"/>
          <w:b/>
          <w:bCs/>
          <w:sz w:val="16"/>
          <w:szCs w:val="20"/>
        </w:rPr>
        <w:tab/>
        <w:t>DEPARTMENT OF ENVIRONMENTAL PROTECTION</w:t>
      </w:r>
    </w:p>
    <w:p w14:paraId="3CCC4F22" w14:textId="77777777" w:rsidR="0045704C" w:rsidRPr="00CC7870" w:rsidRDefault="0045704C" w:rsidP="0045704C">
      <w:pPr>
        <w:widowControl w:val="0"/>
        <w:tabs>
          <w:tab w:val="center" w:pos="5220"/>
          <w:tab w:val="right" w:pos="8640"/>
        </w:tabs>
        <w:spacing w:after="0" w:line="240" w:lineRule="auto"/>
        <w:rPr>
          <w:rFonts w:ascii="Arial" w:eastAsia="Times New Roman" w:hAnsi="Arial" w:cs="Arial"/>
          <w:b/>
          <w:bCs/>
          <w:sz w:val="16"/>
          <w:szCs w:val="20"/>
        </w:rPr>
      </w:pPr>
      <w:r w:rsidRPr="00CC7870">
        <w:rPr>
          <w:rFonts w:ascii="Arial" w:eastAsia="Times New Roman" w:hAnsi="Arial" w:cs="Arial"/>
          <w:b/>
          <w:bCs/>
          <w:sz w:val="16"/>
          <w:szCs w:val="20"/>
        </w:rPr>
        <w:tab/>
        <w:t>BUREAU OF SAFE DRINKING WATER</w:t>
      </w:r>
    </w:p>
    <w:p w14:paraId="05048D98" w14:textId="77777777" w:rsidR="0045704C" w:rsidRPr="00CC7870" w:rsidRDefault="0045704C" w:rsidP="0045704C">
      <w:pPr>
        <w:widowControl w:val="0"/>
        <w:tabs>
          <w:tab w:val="center" w:pos="5220"/>
          <w:tab w:val="right" w:pos="8640"/>
        </w:tabs>
        <w:spacing w:after="0" w:line="240" w:lineRule="auto"/>
        <w:rPr>
          <w:rFonts w:ascii="Arial" w:eastAsia="Times New Roman" w:hAnsi="Arial" w:cs="Arial"/>
          <w:b/>
          <w:bCs/>
          <w:sz w:val="16"/>
          <w:szCs w:val="20"/>
        </w:rPr>
      </w:pPr>
    </w:p>
    <w:p w14:paraId="1AB8A336" w14:textId="77777777" w:rsidR="0045704C" w:rsidRPr="00CC7870" w:rsidRDefault="0045704C" w:rsidP="0045704C">
      <w:pPr>
        <w:widowControl w:val="0"/>
        <w:tabs>
          <w:tab w:val="center" w:pos="5220"/>
          <w:tab w:val="right" w:pos="8640"/>
        </w:tabs>
        <w:spacing w:after="0" w:line="240" w:lineRule="auto"/>
        <w:rPr>
          <w:rFonts w:ascii="Arial" w:eastAsia="Times New Roman" w:hAnsi="Arial" w:cs="Arial"/>
          <w:b/>
          <w:bCs/>
          <w:sz w:val="16"/>
          <w:szCs w:val="20"/>
        </w:rPr>
      </w:pPr>
    </w:p>
    <w:p w14:paraId="385A21CA" w14:textId="77777777" w:rsidR="0045704C" w:rsidRPr="00CC7870" w:rsidRDefault="0045704C" w:rsidP="0045704C">
      <w:pPr>
        <w:widowControl w:val="0"/>
        <w:tabs>
          <w:tab w:val="center" w:pos="5220"/>
          <w:tab w:val="right" w:pos="8640"/>
        </w:tabs>
        <w:spacing w:after="0" w:line="240" w:lineRule="auto"/>
        <w:rPr>
          <w:rFonts w:ascii="Arial" w:eastAsia="Times New Roman" w:hAnsi="Arial" w:cs="Arial"/>
          <w:b/>
          <w:bCs/>
          <w:sz w:val="16"/>
          <w:szCs w:val="20"/>
        </w:rPr>
      </w:pPr>
    </w:p>
    <w:p w14:paraId="74CF0DAF" w14:textId="115C5E50" w:rsidR="0045704C" w:rsidRPr="00C96D8B" w:rsidRDefault="00C96D8B" w:rsidP="00C96D8B">
      <w:pPr>
        <w:widowControl w:val="0"/>
        <w:tabs>
          <w:tab w:val="right" w:pos="3600"/>
          <w:tab w:val="left" w:pos="37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w:t>
      </w:r>
      <w:r w:rsidR="0045704C" w:rsidRPr="00C96D8B">
        <w:rPr>
          <w:rFonts w:ascii="Arial" w:eastAsia="Times New Roman" w:hAnsi="Arial" w:cs="Arial"/>
          <w:b/>
          <w:sz w:val="20"/>
          <w:szCs w:val="20"/>
        </w:rPr>
        <w:t>20</w:t>
      </w:r>
      <w:r w:rsidR="0067776F">
        <w:rPr>
          <w:rFonts w:ascii="Arial" w:eastAsia="Times New Roman" w:hAnsi="Arial" w:cs="Arial"/>
          <w:b/>
          <w:sz w:val="20"/>
          <w:szCs w:val="20"/>
        </w:rPr>
        <w:t>20</w:t>
      </w:r>
      <w:r w:rsidR="0045704C" w:rsidRPr="00C96D8B">
        <w:rPr>
          <w:rFonts w:ascii="Arial" w:eastAsia="Times New Roman" w:hAnsi="Arial" w:cs="Arial"/>
          <w:b/>
          <w:sz w:val="20"/>
          <w:szCs w:val="20"/>
        </w:rPr>
        <w:t xml:space="preserve"> </w:t>
      </w:r>
      <w:r w:rsidR="0045704C" w:rsidRPr="00C96D8B">
        <w:rPr>
          <w:rFonts w:ascii="Arial" w:eastAsia="Times New Roman" w:hAnsi="Arial" w:cs="Arial"/>
          <w:b/>
          <w:sz w:val="20"/>
          <w:szCs w:val="20"/>
        </w:rPr>
        <w:tab/>
        <w:t>ANNUAL DRINKING WATER QUALITY REPORT</w:t>
      </w:r>
    </w:p>
    <w:p w14:paraId="464CE178" w14:textId="77777777" w:rsidR="0045704C" w:rsidRPr="00C96D8B" w:rsidRDefault="0045704C" w:rsidP="00C96D8B">
      <w:pPr>
        <w:widowControl w:val="0"/>
        <w:tabs>
          <w:tab w:val="right" w:pos="4050"/>
          <w:tab w:val="left" w:pos="4320"/>
          <w:tab w:val="right" w:pos="10080"/>
        </w:tabs>
        <w:spacing w:before="120" w:after="0" w:line="240" w:lineRule="auto"/>
        <w:ind w:left="1440"/>
        <w:jc w:val="center"/>
        <w:rPr>
          <w:rFonts w:ascii="Arial" w:eastAsia="Times New Roman" w:hAnsi="Arial" w:cs="Arial"/>
          <w:b/>
          <w:sz w:val="20"/>
          <w:szCs w:val="20"/>
          <w:u w:val="single"/>
        </w:rPr>
      </w:pPr>
      <w:r w:rsidRPr="00C96D8B">
        <w:rPr>
          <w:rFonts w:ascii="Arial" w:eastAsia="Times New Roman" w:hAnsi="Arial" w:cs="Arial"/>
          <w:b/>
          <w:sz w:val="20"/>
          <w:szCs w:val="20"/>
        </w:rPr>
        <w:t>PWSID #:  5320009</w:t>
      </w:r>
      <w:r w:rsidRPr="00C96D8B">
        <w:rPr>
          <w:rFonts w:ascii="Arial" w:eastAsia="Times New Roman" w:hAnsi="Arial" w:cs="Arial"/>
          <w:b/>
          <w:sz w:val="20"/>
          <w:szCs w:val="20"/>
        </w:rPr>
        <w:tab/>
        <w:t xml:space="preserve"> CLYMER BOROUGH MUNICIPAL AUTHORITY</w:t>
      </w:r>
    </w:p>
    <w:p w14:paraId="0E728BD8" w14:textId="77777777" w:rsidR="0045704C" w:rsidRPr="00CC7870" w:rsidRDefault="0045704C" w:rsidP="0045704C">
      <w:pPr>
        <w:widowControl w:val="0"/>
        <w:spacing w:after="0" w:line="240" w:lineRule="auto"/>
        <w:rPr>
          <w:rFonts w:ascii="Arial" w:eastAsia="Times New Roman" w:hAnsi="Arial" w:cs="Arial"/>
          <w:szCs w:val="20"/>
        </w:rPr>
      </w:pPr>
    </w:p>
    <w:p w14:paraId="5B6B8960" w14:textId="77777777" w:rsidR="0045704C" w:rsidRPr="00C96D8B" w:rsidRDefault="0045704C" w:rsidP="0045704C">
      <w:pPr>
        <w:autoSpaceDE w:val="0"/>
        <w:autoSpaceDN w:val="0"/>
        <w:adjustRightInd w:val="0"/>
        <w:spacing w:after="120" w:line="240" w:lineRule="auto"/>
        <w:jc w:val="both"/>
        <w:rPr>
          <w:rFonts w:ascii="Arial" w:eastAsia="Times New Roman" w:hAnsi="Arial" w:cs="Arial"/>
          <w:i/>
          <w:sz w:val="20"/>
          <w:szCs w:val="20"/>
        </w:rPr>
      </w:pPr>
      <w:r w:rsidRPr="00C96D8B">
        <w:rPr>
          <w:rFonts w:ascii="Arial" w:eastAsia="Times New Roman" w:hAnsi="Arial" w:cs="Arial"/>
          <w:i/>
          <w:sz w:val="20"/>
          <w:szCs w:val="20"/>
          <w:lang w:val="fr-FR"/>
        </w:rPr>
        <w:t xml:space="preserve">Este informe </w:t>
      </w:r>
      <w:proofErr w:type="spellStart"/>
      <w:r w:rsidRPr="00C96D8B">
        <w:rPr>
          <w:rFonts w:ascii="Arial" w:eastAsia="Times New Roman" w:hAnsi="Arial" w:cs="Arial"/>
          <w:i/>
          <w:sz w:val="20"/>
          <w:szCs w:val="20"/>
          <w:lang w:val="fr-FR"/>
        </w:rPr>
        <w:t>contiene</w:t>
      </w:r>
      <w:proofErr w:type="spellEnd"/>
      <w:r w:rsidRPr="00C96D8B">
        <w:rPr>
          <w:rFonts w:ascii="Arial" w:eastAsia="Times New Roman" w:hAnsi="Arial" w:cs="Arial"/>
          <w:i/>
          <w:sz w:val="20"/>
          <w:szCs w:val="20"/>
          <w:lang w:val="fr-FR"/>
        </w:rPr>
        <w:t xml:space="preserve"> </w:t>
      </w:r>
      <w:proofErr w:type="spellStart"/>
      <w:r w:rsidRPr="00C96D8B">
        <w:rPr>
          <w:rFonts w:ascii="Arial" w:eastAsia="Times New Roman" w:hAnsi="Arial" w:cs="Arial"/>
          <w:i/>
          <w:sz w:val="20"/>
          <w:szCs w:val="20"/>
          <w:lang w:val="fr-FR"/>
        </w:rPr>
        <w:t>información</w:t>
      </w:r>
      <w:proofErr w:type="spellEnd"/>
      <w:r w:rsidRPr="00C96D8B">
        <w:rPr>
          <w:rFonts w:ascii="Arial" w:eastAsia="Times New Roman" w:hAnsi="Arial" w:cs="Arial"/>
          <w:i/>
          <w:sz w:val="20"/>
          <w:szCs w:val="20"/>
          <w:lang w:val="fr-FR"/>
        </w:rPr>
        <w:t xml:space="preserve"> importante </w:t>
      </w:r>
      <w:proofErr w:type="spellStart"/>
      <w:r w:rsidRPr="00C96D8B">
        <w:rPr>
          <w:rFonts w:ascii="Arial" w:eastAsia="Times New Roman" w:hAnsi="Arial" w:cs="Arial"/>
          <w:i/>
          <w:sz w:val="20"/>
          <w:szCs w:val="20"/>
          <w:lang w:val="fr-FR"/>
        </w:rPr>
        <w:t>acerca</w:t>
      </w:r>
      <w:proofErr w:type="spellEnd"/>
      <w:r w:rsidRPr="00C96D8B">
        <w:rPr>
          <w:rFonts w:ascii="Arial" w:eastAsia="Times New Roman" w:hAnsi="Arial" w:cs="Arial"/>
          <w:i/>
          <w:sz w:val="20"/>
          <w:szCs w:val="20"/>
          <w:lang w:val="fr-FR"/>
        </w:rPr>
        <w:t xml:space="preserve"> de su </w:t>
      </w:r>
      <w:proofErr w:type="spellStart"/>
      <w:r w:rsidRPr="00C96D8B">
        <w:rPr>
          <w:rFonts w:ascii="Arial" w:eastAsia="Times New Roman" w:hAnsi="Arial" w:cs="Arial"/>
          <w:i/>
          <w:sz w:val="20"/>
          <w:szCs w:val="20"/>
          <w:lang w:val="fr-FR"/>
        </w:rPr>
        <w:t>agua</w:t>
      </w:r>
      <w:proofErr w:type="spellEnd"/>
      <w:r w:rsidRPr="00C96D8B">
        <w:rPr>
          <w:rFonts w:ascii="Arial" w:eastAsia="Times New Roman" w:hAnsi="Arial" w:cs="Arial"/>
          <w:i/>
          <w:sz w:val="20"/>
          <w:szCs w:val="20"/>
          <w:lang w:val="fr-FR"/>
        </w:rPr>
        <w:t xml:space="preserve"> potable.  </w:t>
      </w:r>
      <w:proofErr w:type="spellStart"/>
      <w:r w:rsidRPr="00C96D8B">
        <w:rPr>
          <w:rFonts w:ascii="Arial" w:eastAsia="Times New Roman" w:hAnsi="Arial" w:cs="Arial"/>
          <w:i/>
          <w:sz w:val="20"/>
          <w:szCs w:val="20"/>
          <w:lang w:val="fr-FR"/>
        </w:rPr>
        <w:t>Haga</w:t>
      </w:r>
      <w:proofErr w:type="spellEnd"/>
      <w:r w:rsidRPr="00C96D8B">
        <w:rPr>
          <w:rFonts w:ascii="Arial" w:eastAsia="Times New Roman" w:hAnsi="Arial" w:cs="Arial"/>
          <w:i/>
          <w:sz w:val="20"/>
          <w:szCs w:val="20"/>
          <w:lang w:val="fr-FR"/>
        </w:rPr>
        <w:t xml:space="preserve"> que </w:t>
      </w:r>
      <w:proofErr w:type="spellStart"/>
      <w:r w:rsidRPr="00C96D8B">
        <w:rPr>
          <w:rFonts w:ascii="Arial" w:eastAsia="Times New Roman" w:hAnsi="Arial" w:cs="Arial"/>
          <w:i/>
          <w:sz w:val="20"/>
          <w:szCs w:val="20"/>
          <w:lang w:val="fr-FR"/>
        </w:rPr>
        <w:t>alguien</w:t>
      </w:r>
      <w:proofErr w:type="spellEnd"/>
      <w:r w:rsidRPr="00C96D8B">
        <w:rPr>
          <w:rFonts w:ascii="Arial" w:eastAsia="Times New Roman" w:hAnsi="Arial" w:cs="Arial"/>
          <w:i/>
          <w:sz w:val="20"/>
          <w:szCs w:val="20"/>
          <w:lang w:val="fr-FR"/>
        </w:rPr>
        <w:t xml:space="preserve"> </w:t>
      </w:r>
      <w:proofErr w:type="spellStart"/>
      <w:r w:rsidRPr="00C96D8B">
        <w:rPr>
          <w:rFonts w:ascii="Arial" w:eastAsia="Times New Roman" w:hAnsi="Arial" w:cs="Arial"/>
          <w:i/>
          <w:sz w:val="20"/>
          <w:szCs w:val="20"/>
          <w:lang w:val="fr-FR"/>
        </w:rPr>
        <w:t>lo</w:t>
      </w:r>
      <w:proofErr w:type="spellEnd"/>
      <w:r w:rsidRPr="00C96D8B">
        <w:rPr>
          <w:rFonts w:ascii="Arial" w:eastAsia="Times New Roman" w:hAnsi="Arial" w:cs="Arial"/>
          <w:i/>
          <w:sz w:val="20"/>
          <w:szCs w:val="20"/>
          <w:lang w:val="fr-FR"/>
        </w:rPr>
        <w:t xml:space="preserve"> t</w:t>
      </w:r>
      <w:proofErr w:type="spellStart"/>
      <w:r w:rsidRPr="00C96D8B">
        <w:rPr>
          <w:rFonts w:ascii="Arial" w:eastAsia="Times New Roman" w:hAnsi="Arial" w:cs="Arial"/>
          <w:i/>
          <w:sz w:val="20"/>
          <w:szCs w:val="20"/>
        </w:rPr>
        <w:t>raduzca</w:t>
      </w:r>
      <w:proofErr w:type="spellEnd"/>
      <w:r w:rsidRPr="00C96D8B">
        <w:rPr>
          <w:rFonts w:ascii="Arial" w:eastAsia="Times New Roman" w:hAnsi="Arial" w:cs="Arial"/>
          <w:i/>
          <w:sz w:val="20"/>
          <w:szCs w:val="20"/>
        </w:rPr>
        <w:t xml:space="preserve"> para </w:t>
      </w:r>
      <w:proofErr w:type="spellStart"/>
      <w:r w:rsidRPr="00C96D8B">
        <w:rPr>
          <w:rFonts w:ascii="Arial" w:eastAsia="Times New Roman" w:hAnsi="Arial" w:cs="Arial"/>
          <w:i/>
          <w:sz w:val="20"/>
          <w:szCs w:val="20"/>
        </w:rPr>
        <w:t>usted</w:t>
      </w:r>
      <w:proofErr w:type="spellEnd"/>
      <w:r w:rsidRPr="00C96D8B">
        <w:rPr>
          <w:rFonts w:ascii="Arial" w:eastAsia="Times New Roman" w:hAnsi="Arial" w:cs="Arial"/>
          <w:i/>
          <w:sz w:val="20"/>
          <w:szCs w:val="20"/>
        </w:rPr>
        <w:t xml:space="preserve">, ó </w:t>
      </w:r>
      <w:proofErr w:type="spellStart"/>
      <w:r w:rsidRPr="00C96D8B">
        <w:rPr>
          <w:rFonts w:ascii="Arial" w:eastAsia="Times New Roman" w:hAnsi="Arial" w:cs="Arial"/>
          <w:i/>
          <w:sz w:val="20"/>
          <w:szCs w:val="20"/>
        </w:rPr>
        <w:t>hable</w:t>
      </w:r>
      <w:proofErr w:type="spellEnd"/>
      <w:r w:rsidRPr="00C96D8B">
        <w:rPr>
          <w:rFonts w:ascii="Arial" w:eastAsia="Times New Roman" w:hAnsi="Arial" w:cs="Arial"/>
          <w:i/>
          <w:sz w:val="20"/>
          <w:szCs w:val="20"/>
        </w:rPr>
        <w:t xml:space="preserve"> con </w:t>
      </w:r>
      <w:proofErr w:type="spellStart"/>
      <w:r w:rsidRPr="00C96D8B">
        <w:rPr>
          <w:rFonts w:ascii="Arial" w:eastAsia="Times New Roman" w:hAnsi="Arial" w:cs="Arial"/>
          <w:i/>
          <w:sz w:val="20"/>
          <w:szCs w:val="20"/>
        </w:rPr>
        <w:t>alguien</w:t>
      </w:r>
      <w:proofErr w:type="spellEnd"/>
      <w:r w:rsidRPr="00C96D8B">
        <w:rPr>
          <w:rFonts w:ascii="Arial" w:eastAsia="Times New Roman" w:hAnsi="Arial" w:cs="Arial"/>
          <w:i/>
          <w:sz w:val="20"/>
          <w:szCs w:val="20"/>
        </w:rPr>
        <w:t xml:space="preserve"> que lo </w:t>
      </w:r>
      <w:proofErr w:type="spellStart"/>
      <w:r w:rsidRPr="00C96D8B">
        <w:rPr>
          <w:rFonts w:ascii="Arial" w:eastAsia="Times New Roman" w:hAnsi="Arial" w:cs="Arial"/>
          <w:i/>
          <w:sz w:val="20"/>
          <w:szCs w:val="20"/>
        </w:rPr>
        <w:t>entienda</w:t>
      </w:r>
      <w:proofErr w:type="spellEnd"/>
      <w:r w:rsidRPr="00C96D8B">
        <w:rPr>
          <w:rFonts w:ascii="Arial" w:eastAsia="Times New Roman" w:hAnsi="Arial" w:cs="Arial"/>
          <w:i/>
          <w:sz w:val="20"/>
          <w:szCs w:val="20"/>
        </w:rPr>
        <w:t xml:space="preserve">.  </w:t>
      </w:r>
      <w:r w:rsidRPr="00C96D8B">
        <w:rPr>
          <w:rFonts w:ascii="Arial" w:eastAsia="Times New Roman" w:hAnsi="Arial" w:cs="Arial"/>
          <w:iCs/>
          <w:sz w:val="20"/>
          <w:szCs w:val="20"/>
        </w:rPr>
        <w:t>(This report contains important information about your drinking water.  Have someone translate it for you, or speak with someone who understands it.)</w:t>
      </w:r>
    </w:p>
    <w:p w14:paraId="478212A6" w14:textId="77777777" w:rsidR="0045704C" w:rsidRPr="00C96D8B" w:rsidRDefault="0045704C" w:rsidP="0045704C">
      <w:pPr>
        <w:widowControl w:val="0"/>
        <w:spacing w:after="120" w:line="240" w:lineRule="auto"/>
        <w:jc w:val="both"/>
        <w:rPr>
          <w:rFonts w:ascii="Arial" w:eastAsia="Times New Roman" w:hAnsi="Arial" w:cs="Arial"/>
          <w:b/>
          <w:bCs/>
          <w:i/>
          <w:sz w:val="20"/>
          <w:szCs w:val="20"/>
        </w:rPr>
      </w:pPr>
      <w:r w:rsidRPr="00C96D8B">
        <w:rPr>
          <w:rFonts w:ascii="Arial" w:eastAsia="Times New Roman" w:hAnsi="Arial" w:cs="Arial"/>
          <w:b/>
          <w:bCs/>
          <w:i/>
          <w:sz w:val="20"/>
          <w:szCs w:val="20"/>
        </w:rPr>
        <w:t>WATER SYSTEM INFORMATION:</w:t>
      </w:r>
    </w:p>
    <w:p w14:paraId="64123DEC" w14:textId="1AFB6931" w:rsidR="0045704C" w:rsidRPr="00C96D8B" w:rsidRDefault="0045704C" w:rsidP="0045704C">
      <w:pPr>
        <w:widowControl w:val="0"/>
        <w:tabs>
          <w:tab w:val="right" w:pos="9990"/>
          <w:tab w:val="left" w:pos="10161"/>
        </w:tabs>
        <w:spacing w:before="120" w:after="0" w:line="240" w:lineRule="auto"/>
        <w:jc w:val="both"/>
        <w:rPr>
          <w:rFonts w:ascii="Arial" w:eastAsia="Times New Roman" w:hAnsi="Arial" w:cs="Arial"/>
          <w:bCs/>
          <w:sz w:val="20"/>
          <w:szCs w:val="20"/>
        </w:rPr>
      </w:pPr>
      <w:r w:rsidRPr="00C96D8B">
        <w:rPr>
          <w:rFonts w:ascii="Arial" w:eastAsia="Times New Roman" w:hAnsi="Arial" w:cs="Arial"/>
          <w:sz w:val="20"/>
          <w:szCs w:val="20"/>
        </w:rPr>
        <w:t xml:space="preserve">This report shows our water quality and what it means.  If you have any questions about this report or concerning your water utility, please contact </w:t>
      </w:r>
      <w:r w:rsidRPr="00C96D8B">
        <w:rPr>
          <w:rFonts w:ascii="Arial" w:eastAsia="Times New Roman" w:hAnsi="Arial" w:cs="Arial"/>
          <w:bCs/>
          <w:sz w:val="20"/>
          <w:szCs w:val="20"/>
        </w:rPr>
        <w:t xml:space="preserve">Jan E Gallo, Manager </w:t>
      </w:r>
      <w:r w:rsidRPr="00C96D8B">
        <w:rPr>
          <w:rFonts w:ascii="Arial" w:eastAsia="Times New Roman" w:hAnsi="Arial" w:cs="Arial"/>
          <w:sz w:val="20"/>
          <w:szCs w:val="20"/>
        </w:rPr>
        <w:t xml:space="preserve">at 724 254-9884. </w:t>
      </w:r>
      <w:r w:rsidRPr="00C96D8B">
        <w:rPr>
          <w:rFonts w:ascii="Arial" w:eastAsia="Times New Roman" w:hAnsi="Arial" w:cs="Arial"/>
          <w:bCs/>
          <w:sz w:val="20"/>
          <w:szCs w:val="20"/>
        </w:rPr>
        <w:t xml:space="preserve">We want you to be informed about your water supply.  If you want to learn more, please attend any of our regularly scheduled meetings.  They are held the </w:t>
      </w:r>
      <w:r w:rsidR="00E61DCD">
        <w:rPr>
          <w:rFonts w:ascii="Arial" w:eastAsia="Times New Roman" w:hAnsi="Arial" w:cs="Arial"/>
          <w:bCs/>
          <w:sz w:val="20"/>
          <w:szCs w:val="20"/>
        </w:rPr>
        <w:t xml:space="preserve">second </w:t>
      </w:r>
      <w:r w:rsidRPr="00C96D8B">
        <w:rPr>
          <w:rFonts w:ascii="Arial" w:eastAsia="Times New Roman" w:hAnsi="Arial" w:cs="Arial"/>
          <w:bCs/>
          <w:sz w:val="20"/>
          <w:szCs w:val="20"/>
        </w:rPr>
        <w:t>Tuesday of each month at 6:30 p.m. at the Clymer Borough office located at 115 Sixth Street, Clymer, PA 15728.</w:t>
      </w:r>
    </w:p>
    <w:p w14:paraId="2ADE7BD9" w14:textId="77777777" w:rsidR="0045704C" w:rsidRPr="00C96D8B" w:rsidRDefault="0045704C" w:rsidP="0045704C">
      <w:pPr>
        <w:widowControl w:val="0"/>
        <w:spacing w:after="0" w:line="240" w:lineRule="auto"/>
        <w:rPr>
          <w:rFonts w:ascii="Arial" w:eastAsia="Times New Roman" w:hAnsi="Arial" w:cs="Arial"/>
          <w:b/>
          <w:bCs/>
          <w:iCs/>
          <w:sz w:val="20"/>
          <w:szCs w:val="20"/>
        </w:rPr>
      </w:pPr>
    </w:p>
    <w:p w14:paraId="34420A00" w14:textId="77777777" w:rsidR="0045704C" w:rsidRPr="00C96D8B" w:rsidRDefault="0045704C" w:rsidP="0045704C">
      <w:pPr>
        <w:widowControl w:val="0"/>
        <w:spacing w:after="120" w:line="240" w:lineRule="auto"/>
        <w:jc w:val="both"/>
        <w:rPr>
          <w:rFonts w:ascii="Arial" w:eastAsia="Times New Roman" w:hAnsi="Arial" w:cs="Arial"/>
          <w:b/>
          <w:bCs/>
          <w:i/>
          <w:sz w:val="20"/>
          <w:szCs w:val="20"/>
        </w:rPr>
      </w:pPr>
      <w:r w:rsidRPr="00C96D8B">
        <w:rPr>
          <w:rFonts w:ascii="Arial" w:eastAsia="Times New Roman" w:hAnsi="Arial" w:cs="Arial"/>
          <w:b/>
          <w:bCs/>
          <w:i/>
          <w:sz w:val="20"/>
          <w:szCs w:val="20"/>
        </w:rPr>
        <w:t>SOURCE(S) OF WATER:</w:t>
      </w:r>
    </w:p>
    <w:p w14:paraId="6486777E" w14:textId="77777777" w:rsidR="0045704C" w:rsidRPr="00C96D8B" w:rsidRDefault="0045704C" w:rsidP="0045704C">
      <w:pPr>
        <w:widowControl w:val="0"/>
        <w:spacing w:after="0" w:line="240" w:lineRule="auto"/>
        <w:rPr>
          <w:rFonts w:ascii="Arial" w:eastAsia="Times New Roman" w:hAnsi="Arial" w:cs="Arial"/>
          <w:sz w:val="20"/>
          <w:szCs w:val="20"/>
        </w:rPr>
      </w:pPr>
      <w:r w:rsidRPr="00C96D8B">
        <w:rPr>
          <w:rFonts w:ascii="Arial" w:eastAsia="Times New Roman" w:hAnsi="Arial" w:cs="Arial"/>
          <w:sz w:val="20"/>
          <w:szCs w:val="20"/>
        </w:rPr>
        <w:t xml:space="preserve">Our water sources are two wells.   </w:t>
      </w:r>
    </w:p>
    <w:p w14:paraId="15A30048" w14:textId="77777777" w:rsidR="0045704C" w:rsidRPr="00C96D8B" w:rsidRDefault="0045704C" w:rsidP="0045704C">
      <w:pPr>
        <w:widowControl w:val="0"/>
        <w:spacing w:after="0" w:line="240" w:lineRule="auto"/>
        <w:rPr>
          <w:rFonts w:ascii="Arial" w:eastAsia="Times New Roman" w:hAnsi="Arial" w:cs="Arial"/>
          <w:b/>
          <w:sz w:val="20"/>
          <w:szCs w:val="20"/>
        </w:rPr>
      </w:pPr>
    </w:p>
    <w:p w14:paraId="304CA21E" w14:textId="61B9D6EC" w:rsidR="00C8603E" w:rsidRDefault="0045704C" w:rsidP="0045704C">
      <w:pPr>
        <w:widowControl w:val="0"/>
        <w:tabs>
          <w:tab w:val="right" w:pos="10350"/>
        </w:tabs>
        <w:spacing w:after="0" w:line="240" w:lineRule="auto"/>
        <w:ind w:right="18"/>
        <w:jc w:val="both"/>
        <w:rPr>
          <w:rFonts w:ascii="Arial" w:eastAsia="Times New Roman" w:hAnsi="Arial" w:cs="Arial"/>
          <w:sz w:val="20"/>
          <w:szCs w:val="20"/>
        </w:rPr>
      </w:pPr>
      <w:r w:rsidRPr="00C96D8B">
        <w:rPr>
          <w:rFonts w:ascii="Arial" w:eastAsia="Times New Roman" w:hAnsi="Arial" w:cs="Arial"/>
          <w:sz w:val="20"/>
          <w:szCs w:val="20"/>
        </w:rPr>
        <w:t xml:space="preserve">A </w:t>
      </w:r>
      <w:r w:rsidRPr="00C96D8B">
        <w:rPr>
          <w:rFonts w:ascii="Arial" w:eastAsia="Times New Roman" w:hAnsi="Arial" w:cs="Arial"/>
          <w:i/>
          <w:sz w:val="20"/>
          <w:szCs w:val="20"/>
        </w:rPr>
        <w:t>Source Water Assessment</w:t>
      </w:r>
      <w:r w:rsidRPr="00C96D8B">
        <w:rPr>
          <w:rFonts w:ascii="Arial" w:eastAsia="Times New Roman" w:hAnsi="Arial" w:cs="Arial"/>
          <w:sz w:val="20"/>
          <w:szCs w:val="20"/>
        </w:rPr>
        <w:t xml:space="preserve"> of our sources was completed by the PA Department of Environmental Protection (Pa. DEP). The Assessment has found that our sources of are potentially most susceptible to fuel and oil spills.  Overall, our sources have little risk of significant contamination. A summary report of the Assessment is available on the </w:t>
      </w:r>
      <w:r w:rsidR="00C8603E">
        <w:rPr>
          <w:rFonts w:ascii="Arial" w:eastAsia="Times New Roman" w:hAnsi="Arial" w:cs="Arial"/>
          <w:sz w:val="20"/>
          <w:szCs w:val="20"/>
        </w:rPr>
        <w:t xml:space="preserve">  </w:t>
      </w:r>
      <w:r w:rsidRPr="00C96D8B">
        <w:rPr>
          <w:rFonts w:ascii="Arial" w:eastAsia="Times New Roman" w:hAnsi="Arial" w:cs="Arial"/>
          <w:bCs/>
          <w:i/>
          <w:sz w:val="20"/>
          <w:szCs w:val="20"/>
        </w:rPr>
        <w:t>Source Water Assessment &amp; Protection web</w:t>
      </w:r>
      <w:r w:rsidRPr="00C96D8B">
        <w:rPr>
          <w:rFonts w:ascii="Arial" w:eastAsia="Times New Roman" w:hAnsi="Arial" w:cs="Arial"/>
          <w:bCs/>
          <w:sz w:val="20"/>
          <w:szCs w:val="20"/>
        </w:rPr>
        <w:t xml:space="preserve"> page </w:t>
      </w:r>
      <w:r w:rsidRPr="00C96D8B">
        <w:rPr>
          <w:rFonts w:ascii="Arial" w:eastAsia="Times New Roman" w:hAnsi="Arial" w:cs="Arial"/>
          <w:sz w:val="20"/>
          <w:szCs w:val="20"/>
        </w:rPr>
        <w:t xml:space="preserve">at  </w:t>
      </w:r>
      <w:proofErr w:type="gramStart"/>
      <w:r w:rsidRPr="00C96D8B">
        <w:rPr>
          <w:rFonts w:ascii="Arial" w:eastAsia="Times New Roman" w:hAnsi="Arial" w:cs="Arial"/>
          <w:sz w:val="20"/>
          <w:szCs w:val="20"/>
        </w:rPr>
        <w:t xml:space="preserve">   </w:t>
      </w:r>
      <w:r w:rsidR="00C8603E" w:rsidRPr="00C96D8B">
        <w:rPr>
          <w:rFonts w:ascii="Arial" w:eastAsia="Times New Roman" w:hAnsi="Arial" w:cs="Arial"/>
          <w:sz w:val="20"/>
          <w:szCs w:val="20"/>
        </w:rPr>
        <w:t>(</w:t>
      </w:r>
      <w:proofErr w:type="gramEnd"/>
      <w:r w:rsidRPr="00C96D8B">
        <w:rPr>
          <w:rFonts w:ascii="Arial" w:eastAsia="Times New Roman" w:hAnsi="Arial" w:cs="Arial"/>
          <w:sz w:val="20"/>
          <w:szCs w:val="20"/>
        </w:rPr>
        <w:t xml:space="preserve">http://www.dep.state.pa.us/dep/deputate/watermgt/wc/Subjects/SrceProt/SourceAssessment/default.htm). Complete reports were distributed to municipalities, water supplier, local planning agencies and PADEP offices.  Copies of the complete report are available for review at the Pa. DEP </w:t>
      </w:r>
      <w:r w:rsidR="00C8603E">
        <w:rPr>
          <w:rFonts w:ascii="Arial" w:eastAsia="Times New Roman" w:hAnsi="Arial" w:cs="Arial"/>
          <w:sz w:val="20"/>
          <w:szCs w:val="20"/>
        </w:rPr>
        <w:t>Meadville</w:t>
      </w:r>
      <w:r w:rsidRPr="00C96D8B">
        <w:rPr>
          <w:rFonts w:ascii="Arial" w:eastAsia="Times New Roman" w:hAnsi="Arial" w:cs="Arial"/>
          <w:sz w:val="20"/>
          <w:szCs w:val="20"/>
        </w:rPr>
        <w:t xml:space="preserve"> Regional Office, Records Management Unit at</w:t>
      </w:r>
    </w:p>
    <w:p w14:paraId="294E8607" w14:textId="550B5F1C" w:rsidR="0045704C" w:rsidRPr="00C96D8B" w:rsidRDefault="0045704C" w:rsidP="0045704C">
      <w:pPr>
        <w:widowControl w:val="0"/>
        <w:tabs>
          <w:tab w:val="right" w:pos="10350"/>
        </w:tabs>
        <w:spacing w:after="0" w:line="240" w:lineRule="auto"/>
        <w:ind w:right="18"/>
        <w:jc w:val="both"/>
        <w:rPr>
          <w:rFonts w:ascii="Arial" w:eastAsia="Times New Roman" w:hAnsi="Arial" w:cs="Arial"/>
          <w:sz w:val="20"/>
          <w:szCs w:val="20"/>
          <w:u w:val="single"/>
        </w:rPr>
      </w:pPr>
      <w:r w:rsidRPr="00C96D8B">
        <w:rPr>
          <w:rFonts w:ascii="Arial" w:eastAsia="Times New Roman" w:hAnsi="Arial" w:cs="Arial"/>
          <w:sz w:val="20"/>
          <w:szCs w:val="20"/>
        </w:rPr>
        <w:t xml:space="preserve"> (</w:t>
      </w:r>
      <w:r w:rsidRPr="00C96D8B">
        <w:rPr>
          <w:rFonts w:ascii="Arial" w:eastAsia="Times New Roman" w:hAnsi="Arial" w:cs="Arial"/>
          <w:sz w:val="20"/>
          <w:szCs w:val="20"/>
          <w:u w:val="single"/>
        </w:rPr>
        <w:t>814</w:t>
      </w:r>
      <w:r w:rsidRPr="00C96D8B">
        <w:rPr>
          <w:rFonts w:ascii="Arial" w:eastAsia="Times New Roman" w:hAnsi="Arial" w:cs="Arial"/>
          <w:sz w:val="20"/>
          <w:szCs w:val="20"/>
        </w:rPr>
        <w:t xml:space="preserve">) </w:t>
      </w:r>
      <w:r w:rsidR="00C8603E">
        <w:rPr>
          <w:rFonts w:ascii="Arial" w:eastAsia="Times New Roman" w:hAnsi="Arial" w:cs="Arial"/>
          <w:sz w:val="20"/>
          <w:szCs w:val="20"/>
          <w:u w:val="single"/>
        </w:rPr>
        <w:t>332-6330</w:t>
      </w:r>
      <w:r w:rsidRPr="00C96D8B">
        <w:rPr>
          <w:rFonts w:ascii="Arial" w:eastAsia="Times New Roman" w:hAnsi="Arial" w:cs="Arial"/>
          <w:sz w:val="20"/>
          <w:szCs w:val="20"/>
        </w:rPr>
        <w:t>.</w:t>
      </w:r>
    </w:p>
    <w:p w14:paraId="4478730A" w14:textId="77777777" w:rsidR="0045704C" w:rsidRPr="00C96D8B" w:rsidRDefault="0045704C" w:rsidP="0045704C">
      <w:pPr>
        <w:widowControl w:val="0"/>
        <w:spacing w:after="0" w:line="240" w:lineRule="auto"/>
        <w:rPr>
          <w:rFonts w:ascii="Arial" w:eastAsia="Times New Roman" w:hAnsi="Arial" w:cs="Arial"/>
          <w:sz w:val="20"/>
          <w:szCs w:val="20"/>
        </w:rPr>
      </w:pPr>
    </w:p>
    <w:p w14:paraId="5BE21ED2" w14:textId="77777777" w:rsidR="0045704C" w:rsidRPr="00C96D8B" w:rsidRDefault="0045704C" w:rsidP="0045704C">
      <w:pPr>
        <w:widowControl w:val="0"/>
        <w:spacing w:after="0" w:line="240" w:lineRule="auto"/>
        <w:rPr>
          <w:rFonts w:ascii="Arial" w:eastAsia="Times New Roman" w:hAnsi="Arial" w:cs="Arial"/>
          <w:sz w:val="20"/>
          <w:szCs w:val="20"/>
        </w:rPr>
      </w:pPr>
    </w:p>
    <w:p w14:paraId="0CC5567A" w14:textId="77777777" w:rsidR="0045704C" w:rsidRPr="00C96D8B" w:rsidRDefault="0045704C" w:rsidP="0045704C">
      <w:pPr>
        <w:widowControl w:val="0"/>
        <w:pBdr>
          <w:top w:val="thinThickLargeGap" w:sz="24" w:space="1" w:color="auto"/>
          <w:left w:val="thinThickLargeGap" w:sz="24" w:space="0" w:color="auto"/>
          <w:bottom w:val="thickThinLargeGap" w:sz="24" w:space="1" w:color="auto"/>
          <w:right w:val="thickThinLargeGap" w:sz="24" w:space="4" w:color="auto"/>
        </w:pBdr>
        <w:spacing w:after="0" w:line="240" w:lineRule="auto"/>
        <w:ind w:left="720" w:right="1080"/>
        <w:jc w:val="both"/>
        <w:rPr>
          <w:rFonts w:ascii="Arial" w:eastAsia="Times New Roman" w:hAnsi="Arial" w:cs="Arial"/>
          <w:bCs/>
          <w:sz w:val="20"/>
          <w:szCs w:val="20"/>
        </w:rPr>
      </w:pPr>
      <w:r w:rsidRPr="00C96D8B">
        <w:rPr>
          <w:rFonts w:ascii="Arial" w:eastAsia="Times New Roman" w:hAnsi="Arial" w:cs="Arial"/>
          <w:bCs/>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C96D8B">
        <w:rPr>
          <w:rFonts w:ascii="Arial" w:eastAsia="Times New Roman" w:hAnsi="Arial" w:cs="Arial"/>
          <w:bCs/>
          <w:i/>
          <w:iCs/>
          <w:sz w:val="20"/>
          <w:szCs w:val="20"/>
        </w:rPr>
        <w:t>Cryptosporidium</w:t>
      </w:r>
      <w:r w:rsidRPr="00C96D8B">
        <w:rPr>
          <w:rFonts w:ascii="Arial" w:eastAsia="Times New Roman" w:hAnsi="Arial" w:cs="Arial"/>
          <w:bCs/>
          <w:sz w:val="20"/>
          <w:szCs w:val="20"/>
        </w:rPr>
        <w:t xml:space="preserve"> and other microbial contaminants are available from the </w:t>
      </w:r>
      <w:r w:rsidRPr="00C96D8B">
        <w:rPr>
          <w:rFonts w:ascii="Arial" w:eastAsia="Times New Roman" w:hAnsi="Arial" w:cs="Arial"/>
          <w:bCs/>
          <w:i/>
          <w:sz w:val="20"/>
          <w:szCs w:val="20"/>
        </w:rPr>
        <w:t>Safe Drinking Water Hotline</w:t>
      </w:r>
      <w:r w:rsidRPr="00C96D8B">
        <w:rPr>
          <w:rFonts w:ascii="Arial" w:eastAsia="Times New Roman" w:hAnsi="Arial" w:cs="Arial"/>
          <w:bCs/>
          <w:sz w:val="20"/>
          <w:szCs w:val="20"/>
        </w:rPr>
        <w:t xml:space="preserve"> (800-426-4791).</w:t>
      </w:r>
    </w:p>
    <w:p w14:paraId="09934749" w14:textId="77777777" w:rsidR="0045704C" w:rsidRPr="00C96D8B" w:rsidRDefault="0045704C" w:rsidP="0045704C">
      <w:pPr>
        <w:widowControl w:val="0"/>
        <w:tabs>
          <w:tab w:val="left" w:pos="360"/>
        </w:tabs>
        <w:spacing w:after="0" w:line="240" w:lineRule="auto"/>
        <w:rPr>
          <w:rFonts w:ascii="Arial" w:eastAsia="Times New Roman" w:hAnsi="Arial" w:cs="Arial"/>
          <w:sz w:val="20"/>
          <w:szCs w:val="20"/>
        </w:rPr>
      </w:pPr>
    </w:p>
    <w:p w14:paraId="72228180" w14:textId="77777777" w:rsidR="0045704C" w:rsidRPr="00C96D8B" w:rsidRDefault="0045704C" w:rsidP="0045704C">
      <w:pPr>
        <w:keepNext/>
        <w:keepLines/>
        <w:widowControl w:val="0"/>
        <w:spacing w:after="0" w:line="240" w:lineRule="auto"/>
        <w:rPr>
          <w:rFonts w:ascii="Arial" w:eastAsia="Times New Roman" w:hAnsi="Arial" w:cs="Arial"/>
          <w:b/>
          <w:i/>
          <w:caps/>
          <w:sz w:val="20"/>
          <w:szCs w:val="20"/>
        </w:rPr>
      </w:pPr>
      <w:bookmarkStart w:id="0" w:name="_Toc223421969"/>
      <w:r w:rsidRPr="00C96D8B">
        <w:rPr>
          <w:rFonts w:ascii="Arial" w:eastAsia="Times New Roman" w:hAnsi="Arial" w:cs="Arial"/>
          <w:b/>
          <w:i/>
          <w:caps/>
          <w:sz w:val="20"/>
          <w:szCs w:val="20"/>
        </w:rPr>
        <w:t>Monitoring Your Water:</w:t>
      </w:r>
      <w:bookmarkEnd w:id="0"/>
    </w:p>
    <w:p w14:paraId="30CEFE5E" w14:textId="6F9E8FBD" w:rsidR="0045704C" w:rsidRPr="00C96D8B" w:rsidRDefault="0045704C" w:rsidP="0045704C">
      <w:pPr>
        <w:keepNext/>
        <w:keepLines/>
        <w:spacing w:before="120" w:after="180" w:line="240" w:lineRule="auto"/>
        <w:jc w:val="both"/>
        <w:rPr>
          <w:rFonts w:ascii="Arial" w:eastAsia="Times New Roman" w:hAnsi="Arial" w:cs="Arial"/>
          <w:sz w:val="20"/>
          <w:szCs w:val="20"/>
        </w:rPr>
      </w:pPr>
      <w:r w:rsidRPr="00C96D8B">
        <w:rPr>
          <w:rFonts w:ascii="Arial" w:eastAsia="Times New Roman" w:hAnsi="Arial" w:cs="Arial"/>
          <w:sz w:val="20"/>
          <w:szCs w:val="20"/>
        </w:rPr>
        <w:t xml:space="preserve">We routinely monitor for contaminants in your drinking water according to federal and state laws.  The following tables show the results of our monitoring for the period of January 1 to December 31, </w:t>
      </w:r>
      <w:r w:rsidRPr="00C96D8B">
        <w:rPr>
          <w:rFonts w:ascii="Arial" w:eastAsia="Times New Roman" w:hAnsi="Arial" w:cs="Arial"/>
          <w:sz w:val="20"/>
          <w:szCs w:val="20"/>
          <w:u w:val="single"/>
        </w:rPr>
        <w:t>20</w:t>
      </w:r>
      <w:r w:rsidR="0067776F">
        <w:rPr>
          <w:rFonts w:ascii="Arial" w:eastAsia="Times New Roman" w:hAnsi="Arial" w:cs="Arial"/>
          <w:sz w:val="20"/>
          <w:szCs w:val="20"/>
          <w:u w:val="single"/>
        </w:rPr>
        <w:t>20</w:t>
      </w:r>
      <w:r w:rsidRPr="00C96D8B">
        <w:rPr>
          <w:rFonts w:ascii="Arial" w:eastAsia="Times New Roman" w:hAnsi="Arial" w:cs="Arial"/>
          <w:sz w:val="20"/>
          <w:szCs w:val="20"/>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10012129" w14:textId="77777777" w:rsidR="0045704C" w:rsidRPr="00C96D8B" w:rsidRDefault="0045704C" w:rsidP="0045704C">
      <w:pPr>
        <w:widowControl w:val="0"/>
        <w:spacing w:after="120" w:line="240" w:lineRule="auto"/>
        <w:jc w:val="both"/>
        <w:rPr>
          <w:rFonts w:ascii="Arial" w:eastAsia="Times New Roman" w:hAnsi="Arial" w:cs="Arial"/>
          <w:b/>
          <w:bCs/>
          <w:i/>
          <w:sz w:val="20"/>
          <w:szCs w:val="20"/>
        </w:rPr>
      </w:pPr>
      <w:r w:rsidRPr="00C96D8B">
        <w:rPr>
          <w:rFonts w:ascii="Arial" w:eastAsia="Times New Roman" w:hAnsi="Arial" w:cs="Arial"/>
          <w:b/>
          <w:bCs/>
          <w:i/>
          <w:sz w:val="20"/>
          <w:szCs w:val="20"/>
        </w:rPr>
        <w:t>DEFINITIONS:</w:t>
      </w:r>
    </w:p>
    <w:p w14:paraId="1661E08A" w14:textId="77777777" w:rsidR="0045704C" w:rsidRPr="00C96D8B" w:rsidRDefault="0045704C" w:rsidP="0045704C">
      <w:pPr>
        <w:widowControl w:val="0"/>
        <w:spacing w:after="0" w:line="240" w:lineRule="auto"/>
        <w:jc w:val="both"/>
        <w:rPr>
          <w:rFonts w:ascii="Arial" w:eastAsia="Times New Roman" w:hAnsi="Arial" w:cs="Arial"/>
          <w:sz w:val="20"/>
          <w:szCs w:val="20"/>
        </w:rPr>
      </w:pPr>
      <w:r w:rsidRPr="00C96D8B">
        <w:rPr>
          <w:rFonts w:ascii="Arial" w:eastAsia="Times New Roman" w:hAnsi="Arial" w:cs="Arial"/>
          <w:bCs/>
          <w:i/>
          <w:sz w:val="20"/>
          <w:szCs w:val="20"/>
        </w:rPr>
        <w:t>Action Level (AL)</w:t>
      </w:r>
      <w:r w:rsidRPr="00C96D8B">
        <w:rPr>
          <w:rFonts w:ascii="Arial" w:eastAsia="Times New Roman" w:hAnsi="Arial" w:cs="Arial"/>
          <w:bCs/>
          <w:sz w:val="20"/>
          <w:szCs w:val="20"/>
        </w:rPr>
        <w:t xml:space="preserve"> </w:t>
      </w:r>
      <w:r w:rsidRPr="00C96D8B">
        <w:rPr>
          <w:rFonts w:ascii="Arial" w:eastAsia="Times New Roman" w:hAnsi="Arial" w:cs="Arial"/>
          <w:b/>
          <w:sz w:val="20"/>
          <w:szCs w:val="20"/>
        </w:rPr>
        <w:t xml:space="preserve">- </w:t>
      </w:r>
      <w:r w:rsidRPr="00C96D8B">
        <w:rPr>
          <w:rFonts w:ascii="Arial" w:eastAsia="Times New Roman" w:hAnsi="Arial" w:cs="Arial"/>
          <w:sz w:val="20"/>
          <w:szCs w:val="20"/>
        </w:rPr>
        <w:t>The concentration of a contaminant which, if exceeded, triggers treatment or other requirements which a water system must follow.</w:t>
      </w:r>
    </w:p>
    <w:p w14:paraId="43EFBBEA"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sz w:val="20"/>
          <w:szCs w:val="20"/>
        </w:rPr>
        <w:t>Maximum Contaminant Level (</w:t>
      </w:r>
      <w:smartTag w:uri="urn:schemas-microsoft-com:office:smarttags" w:element="stockticker">
        <w:r w:rsidRPr="00C96D8B">
          <w:rPr>
            <w:rFonts w:ascii="Arial" w:eastAsia="Times New Roman" w:hAnsi="Arial" w:cs="Arial"/>
            <w:bCs/>
            <w:i/>
            <w:sz w:val="20"/>
            <w:szCs w:val="20"/>
          </w:rPr>
          <w:t>MCL</w:t>
        </w:r>
      </w:smartTag>
      <w:r w:rsidRPr="00C96D8B">
        <w:rPr>
          <w:rFonts w:ascii="Arial" w:eastAsia="Times New Roman" w:hAnsi="Arial" w:cs="Arial"/>
          <w:bCs/>
          <w:i/>
          <w:sz w:val="20"/>
          <w:szCs w:val="20"/>
        </w:rPr>
        <w:t>)</w:t>
      </w:r>
      <w:r w:rsidRPr="00C96D8B">
        <w:rPr>
          <w:rFonts w:ascii="Arial" w:eastAsia="Times New Roman" w:hAnsi="Arial" w:cs="Arial"/>
          <w:bCs/>
          <w:sz w:val="20"/>
          <w:szCs w:val="20"/>
        </w:rPr>
        <w:t xml:space="preserve"> </w:t>
      </w:r>
      <w:r w:rsidRPr="00C96D8B">
        <w:rPr>
          <w:rFonts w:ascii="Arial" w:eastAsia="Times New Roman" w:hAnsi="Arial" w:cs="Arial"/>
          <w:sz w:val="20"/>
          <w:szCs w:val="20"/>
        </w:rPr>
        <w:t xml:space="preserve">- The highest level of a contaminant that is allowed in drinking water. </w:t>
      </w:r>
    </w:p>
    <w:p w14:paraId="5F08D92C"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sz w:val="20"/>
          <w:szCs w:val="20"/>
        </w:rPr>
        <w:t xml:space="preserve"> MCLs are set as close to the MCLGs as feasible using the best available treatment technology.</w:t>
      </w:r>
    </w:p>
    <w:p w14:paraId="71804CAA"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sz w:val="20"/>
          <w:szCs w:val="20"/>
        </w:rPr>
        <w:t xml:space="preserve">Maximum Contaminant Level Goal (MCLG) </w:t>
      </w:r>
      <w:r w:rsidRPr="00C96D8B">
        <w:rPr>
          <w:rFonts w:ascii="Arial" w:eastAsia="Times New Roman" w:hAnsi="Arial" w:cs="Arial"/>
          <w:sz w:val="20"/>
          <w:szCs w:val="20"/>
        </w:rPr>
        <w:t>- The level of a contaminant in drinking water below which there is no known or expected risk to health.  MCLGs allow for a margin of safety.</w:t>
      </w:r>
    </w:p>
    <w:p w14:paraId="620A143C"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sz w:val="20"/>
          <w:szCs w:val="20"/>
        </w:rPr>
        <w:lastRenderedPageBreak/>
        <w:t>Maximum Residual Disinfectant Level (MRDL)</w:t>
      </w:r>
      <w:r w:rsidRPr="00C96D8B">
        <w:rPr>
          <w:rFonts w:ascii="Arial" w:eastAsia="Times New Roman" w:hAnsi="Arial" w:cs="Arial"/>
          <w:bCs/>
          <w:iCs/>
          <w:sz w:val="20"/>
          <w:szCs w:val="20"/>
        </w:rPr>
        <w:t xml:space="preserve"> </w:t>
      </w:r>
      <w:r w:rsidRPr="00C96D8B">
        <w:rPr>
          <w:rFonts w:ascii="Arial" w:eastAsia="Times New Roman" w:hAnsi="Arial" w:cs="Arial"/>
          <w:sz w:val="20"/>
          <w:szCs w:val="20"/>
        </w:rPr>
        <w:t>- The highest level of a disinfectant allowed in drinking water.  There is convincing evidence that addition of a disinfectant is necessary for control of microbial contaminants.</w:t>
      </w:r>
    </w:p>
    <w:p w14:paraId="37B73304"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sz w:val="20"/>
          <w:szCs w:val="20"/>
        </w:rPr>
        <w:t xml:space="preserve">Maximum Residual Disinfectant Level Goal (MRDLG) </w:t>
      </w:r>
      <w:r w:rsidRPr="00C96D8B">
        <w:rPr>
          <w:rFonts w:ascii="Arial" w:eastAsia="Times New Roman" w:hAnsi="Arial" w:cs="Arial"/>
          <w:sz w:val="20"/>
          <w:szCs w:val="20"/>
        </w:rPr>
        <w:t>- The level of a drinking water disinfectant below which there is no known or expected risk to health.  MRDLGs do not reflect the benefits of the use of disinfectants to control microbial contaminants.</w:t>
      </w:r>
    </w:p>
    <w:p w14:paraId="0A2CE58A" w14:textId="77777777" w:rsidR="0045704C" w:rsidRPr="00C96D8B" w:rsidRDefault="0045704C" w:rsidP="0045704C">
      <w:pPr>
        <w:widowControl w:val="0"/>
        <w:spacing w:before="80" w:after="0" w:line="240" w:lineRule="auto"/>
        <w:jc w:val="both"/>
        <w:rPr>
          <w:rFonts w:ascii="Arial" w:eastAsia="Times New Roman" w:hAnsi="Arial" w:cs="Arial"/>
          <w:sz w:val="20"/>
          <w:szCs w:val="20"/>
        </w:rPr>
      </w:pPr>
      <w:r w:rsidRPr="00C96D8B">
        <w:rPr>
          <w:rFonts w:ascii="Arial" w:eastAsia="Times New Roman" w:hAnsi="Arial" w:cs="Arial"/>
          <w:i/>
          <w:sz w:val="20"/>
          <w:szCs w:val="20"/>
        </w:rPr>
        <w:t>Minimum Residual Disinfectant Level</w:t>
      </w:r>
      <w:r w:rsidRPr="00C96D8B">
        <w:rPr>
          <w:rFonts w:ascii="Arial" w:eastAsia="Times New Roman" w:hAnsi="Arial" w:cs="Arial"/>
          <w:sz w:val="20"/>
          <w:szCs w:val="20"/>
        </w:rPr>
        <w:t xml:space="preserve"> </w:t>
      </w:r>
      <w:r w:rsidRPr="00C96D8B">
        <w:rPr>
          <w:rFonts w:ascii="Arial" w:eastAsia="Times New Roman" w:hAnsi="Arial" w:cs="Arial"/>
          <w:i/>
          <w:sz w:val="20"/>
          <w:szCs w:val="20"/>
        </w:rPr>
        <w:t>(</w:t>
      </w:r>
      <w:proofErr w:type="spellStart"/>
      <w:r w:rsidRPr="00C96D8B">
        <w:rPr>
          <w:rFonts w:ascii="Arial" w:eastAsia="Times New Roman" w:hAnsi="Arial" w:cs="Arial"/>
          <w:i/>
          <w:sz w:val="20"/>
          <w:szCs w:val="20"/>
        </w:rPr>
        <w:t>MinRDL</w:t>
      </w:r>
      <w:proofErr w:type="spellEnd"/>
      <w:r w:rsidRPr="00C96D8B">
        <w:rPr>
          <w:rFonts w:ascii="Arial" w:eastAsia="Times New Roman" w:hAnsi="Arial" w:cs="Arial"/>
          <w:i/>
          <w:sz w:val="20"/>
          <w:szCs w:val="20"/>
        </w:rPr>
        <w:t>) -</w:t>
      </w:r>
      <w:r w:rsidRPr="00C96D8B">
        <w:rPr>
          <w:rFonts w:ascii="Arial" w:eastAsia="Times New Roman" w:hAnsi="Arial" w:cs="Arial"/>
          <w:sz w:val="20"/>
          <w:szCs w:val="20"/>
        </w:rPr>
        <w:t xml:space="preserve"> The minimum level of residual disinfectant required at the entry point to the distribution system.</w:t>
      </w:r>
    </w:p>
    <w:p w14:paraId="776EA4BD"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iCs/>
          <w:sz w:val="20"/>
          <w:szCs w:val="20"/>
        </w:rPr>
        <w:t>Treatment Technique (TT)</w:t>
      </w:r>
      <w:r w:rsidRPr="00C96D8B">
        <w:rPr>
          <w:rFonts w:ascii="Arial" w:eastAsia="Times New Roman" w:hAnsi="Arial" w:cs="Arial"/>
          <w:b/>
          <w:i/>
          <w:iCs/>
          <w:sz w:val="20"/>
          <w:szCs w:val="20"/>
        </w:rPr>
        <w:t xml:space="preserve"> </w:t>
      </w:r>
      <w:r w:rsidRPr="00C96D8B">
        <w:rPr>
          <w:rFonts w:ascii="Arial" w:eastAsia="Times New Roman" w:hAnsi="Arial" w:cs="Arial"/>
          <w:i/>
          <w:iCs/>
          <w:sz w:val="20"/>
          <w:szCs w:val="20"/>
        </w:rPr>
        <w:t xml:space="preserve">- </w:t>
      </w:r>
      <w:r w:rsidRPr="00C96D8B">
        <w:rPr>
          <w:rFonts w:ascii="Arial" w:eastAsia="Times New Roman" w:hAnsi="Arial" w:cs="Arial"/>
          <w:sz w:val="20"/>
          <w:szCs w:val="20"/>
        </w:rPr>
        <w:t>A required process intended to reduce the level of a contaminant in drinking water.</w:t>
      </w:r>
    </w:p>
    <w:p w14:paraId="6AB2DD0B" w14:textId="77777777" w:rsidR="0045704C" w:rsidRPr="00C96D8B" w:rsidRDefault="0045704C" w:rsidP="0045704C">
      <w:pPr>
        <w:widowControl w:val="0"/>
        <w:spacing w:before="120" w:after="0" w:line="240" w:lineRule="auto"/>
        <w:rPr>
          <w:rFonts w:ascii="Arial" w:eastAsia="Times New Roman" w:hAnsi="Arial" w:cs="Arial"/>
          <w:bCs/>
          <w:i/>
          <w:iCs/>
          <w:sz w:val="20"/>
          <w:szCs w:val="20"/>
        </w:rPr>
        <w:sectPr w:rsidR="0045704C" w:rsidRPr="00C96D8B" w:rsidSect="00E6351B">
          <w:headerReference w:type="first" r:id="rId8"/>
          <w:footnotePr>
            <w:numRestart w:val="eachSect"/>
          </w:footnotePr>
          <w:pgSz w:w="12240" w:h="15840" w:code="1"/>
          <w:pgMar w:top="936" w:right="936" w:bottom="936" w:left="936" w:header="720" w:footer="720" w:gutter="0"/>
          <w:pgNumType w:start="1"/>
          <w:cols w:space="720"/>
          <w:titlePg/>
        </w:sectPr>
      </w:pPr>
    </w:p>
    <w:p w14:paraId="6AD6EEE5"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iCs/>
          <w:sz w:val="20"/>
          <w:szCs w:val="20"/>
        </w:rPr>
        <w:t>Mrem/year</w:t>
      </w:r>
      <w:r w:rsidRPr="00C96D8B">
        <w:rPr>
          <w:rFonts w:ascii="Arial" w:eastAsia="Times New Roman" w:hAnsi="Arial" w:cs="Arial"/>
          <w:b/>
          <w:i/>
          <w:iCs/>
          <w:sz w:val="20"/>
          <w:szCs w:val="20"/>
        </w:rPr>
        <w:t xml:space="preserve"> </w:t>
      </w:r>
      <w:r w:rsidRPr="00C96D8B">
        <w:rPr>
          <w:rFonts w:ascii="Arial" w:eastAsia="Times New Roman" w:hAnsi="Arial" w:cs="Arial"/>
          <w:i/>
          <w:iCs/>
          <w:sz w:val="20"/>
          <w:szCs w:val="20"/>
        </w:rPr>
        <w:t xml:space="preserve">= </w:t>
      </w:r>
      <w:r w:rsidRPr="00C96D8B">
        <w:rPr>
          <w:rFonts w:ascii="Arial" w:eastAsia="Times New Roman" w:hAnsi="Arial" w:cs="Arial"/>
          <w:sz w:val="20"/>
          <w:szCs w:val="20"/>
        </w:rPr>
        <w:t>millirems per year (a measure of radiation absorbed by the body)</w:t>
      </w:r>
    </w:p>
    <w:p w14:paraId="5297C9B7"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proofErr w:type="spellStart"/>
      <w:r w:rsidRPr="00C96D8B">
        <w:rPr>
          <w:rFonts w:ascii="Arial" w:eastAsia="Times New Roman" w:hAnsi="Arial" w:cs="Arial"/>
          <w:bCs/>
          <w:i/>
          <w:iCs/>
          <w:sz w:val="20"/>
          <w:szCs w:val="20"/>
        </w:rPr>
        <w:t>pCi</w:t>
      </w:r>
      <w:proofErr w:type="spellEnd"/>
      <w:r w:rsidRPr="00C96D8B">
        <w:rPr>
          <w:rFonts w:ascii="Arial" w:eastAsia="Times New Roman" w:hAnsi="Arial" w:cs="Arial"/>
          <w:bCs/>
          <w:i/>
          <w:iCs/>
          <w:sz w:val="20"/>
          <w:szCs w:val="20"/>
        </w:rPr>
        <w:t>/L</w:t>
      </w:r>
      <w:r w:rsidRPr="00C96D8B">
        <w:rPr>
          <w:rFonts w:ascii="Arial" w:eastAsia="Times New Roman" w:hAnsi="Arial" w:cs="Arial"/>
          <w:b/>
          <w:i/>
          <w:iCs/>
          <w:sz w:val="20"/>
          <w:szCs w:val="20"/>
        </w:rPr>
        <w:t xml:space="preserve"> </w:t>
      </w:r>
      <w:r w:rsidRPr="00C96D8B">
        <w:rPr>
          <w:rFonts w:ascii="Arial" w:eastAsia="Times New Roman" w:hAnsi="Arial" w:cs="Arial"/>
          <w:i/>
          <w:iCs/>
          <w:sz w:val="20"/>
          <w:szCs w:val="20"/>
        </w:rPr>
        <w:t xml:space="preserve">= </w:t>
      </w:r>
      <w:r w:rsidRPr="00C96D8B">
        <w:rPr>
          <w:rFonts w:ascii="Arial" w:eastAsia="Times New Roman" w:hAnsi="Arial" w:cs="Arial"/>
          <w:sz w:val="20"/>
          <w:szCs w:val="20"/>
        </w:rPr>
        <w:t>picocuries per liter (a measure of radioactivity)</w:t>
      </w:r>
    </w:p>
    <w:p w14:paraId="24225B82"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iCs/>
          <w:sz w:val="20"/>
          <w:szCs w:val="20"/>
        </w:rPr>
        <w:t>ppb</w:t>
      </w:r>
      <w:r w:rsidRPr="00C96D8B">
        <w:rPr>
          <w:rFonts w:ascii="Arial" w:eastAsia="Times New Roman" w:hAnsi="Arial" w:cs="Arial"/>
          <w:b/>
          <w:sz w:val="20"/>
          <w:szCs w:val="20"/>
        </w:rPr>
        <w:t xml:space="preserve"> </w:t>
      </w:r>
      <w:r w:rsidRPr="00C96D8B">
        <w:rPr>
          <w:rFonts w:ascii="Arial" w:eastAsia="Times New Roman" w:hAnsi="Arial" w:cs="Arial"/>
          <w:sz w:val="20"/>
          <w:szCs w:val="20"/>
        </w:rPr>
        <w:t xml:space="preserve">= parts per billion, or micrograms per liter </w:t>
      </w:r>
      <w:r w:rsidRPr="00C96D8B">
        <w:rPr>
          <w:rFonts w:ascii="Arial" w:eastAsia="Times New Roman" w:hAnsi="Arial" w:cs="Arial"/>
          <w:sz w:val="20"/>
          <w:szCs w:val="20"/>
        </w:rPr>
        <w:t>(</w:t>
      </w:r>
      <w:proofErr w:type="spellStart"/>
      <w:r w:rsidRPr="00C96D8B">
        <w:rPr>
          <w:rFonts w:ascii="Arial" w:eastAsia="Times New Roman" w:hAnsi="Arial" w:cs="Arial"/>
          <w:sz w:val="20"/>
          <w:szCs w:val="20"/>
        </w:rPr>
        <w:t>μg</w:t>
      </w:r>
      <w:proofErr w:type="spellEnd"/>
      <w:r w:rsidRPr="00C96D8B">
        <w:rPr>
          <w:rFonts w:ascii="Arial" w:eastAsia="Times New Roman" w:hAnsi="Arial" w:cs="Arial"/>
          <w:sz w:val="20"/>
          <w:szCs w:val="20"/>
        </w:rPr>
        <w:t>/L)</w:t>
      </w:r>
    </w:p>
    <w:p w14:paraId="551D3E87"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r w:rsidRPr="00C96D8B">
        <w:rPr>
          <w:rFonts w:ascii="Arial" w:eastAsia="Times New Roman" w:hAnsi="Arial" w:cs="Arial"/>
          <w:bCs/>
          <w:i/>
          <w:iCs/>
          <w:sz w:val="20"/>
          <w:szCs w:val="20"/>
        </w:rPr>
        <w:t>ppm</w:t>
      </w:r>
      <w:r w:rsidRPr="00C96D8B">
        <w:rPr>
          <w:rFonts w:ascii="Arial" w:eastAsia="Times New Roman" w:hAnsi="Arial" w:cs="Arial"/>
          <w:b/>
          <w:sz w:val="20"/>
          <w:szCs w:val="20"/>
        </w:rPr>
        <w:t xml:space="preserve"> </w:t>
      </w:r>
      <w:r w:rsidRPr="00C96D8B">
        <w:rPr>
          <w:rFonts w:ascii="Arial" w:eastAsia="Times New Roman" w:hAnsi="Arial" w:cs="Arial"/>
          <w:sz w:val="20"/>
          <w:szCs w:val="20"/>
        </w:rPr>
        <w:t>= parts per million, or milligrams per liter (mg/L)</w:t>
      </w:r>
    </w:p>
    <w:p w14:paraId="5DF492A3" w14:textId="77777777" w:rsidR="0045704C" w:rsidRPr="00C96D8B" w:rsidRDefault="0045704C" w:rsidP="0045704C">
      <w:pPr>
        <w:widowControl w:val="0"/>
        <w:spacing w:before="120" w:after="0" w:line="240" w:lineRule="auto"/>
        <w:jc w:val="both"/>
        <w:rPr>
          <w:rFonts w:ascii="Arial" w:eastAsia="Times New Roman" w:hAnsi="Arial" w:cs="Arial"/>
          <w:sz w:val="20"/>
          <w:szCs w:val="20"/>
        </w:rPr>
      </w:pPr>
      <w:proofErr w:type="spellStart"/>
      <w:r w:rsidRPr="00C96D8B">
        <w:rPr>
          <w:rFonts w:ascii="Arial" w:eastAsia="Times New Roman" w:hAnsi="Arial" w:cs="Arial"/>
          <w:bCs/>
          <w:i/>
          <w:iCs/>
          <w:sz w:val="20"/>
          <w:szCs w:val="20"/>
        </w:rPr>
        <w:t>ppq</w:t>
      </w:r>
      <w:proofErr w:type="spellEnd"/>
      <w:r w:rsidRPr="00C96D8B">
        <w:rPr>
          <w:rFonts w:ascii="Arial" w:eastAsia="Times New Roman" w:hAnsi="Arial" w:cs="Arial"/>
          <w:b/>
          <w:sz w:val="20"/>
          <w:szCs w:val="20"/>
        </w:rPr>
        <w:t xml:space="preserve"> </w:t>
      </w:r>
      <w:r w:rsidRPr="00C96D8B">
        <w:rPr>
          <w:rFonts w:ascii="Arial" w:eastAsia="Times New Roman" w:hAnsi="Arial" w:cs="Arial"/>
          <w:sz w:val="20"/>
          <w:szCs w:val="20"/>
        </w:rPr>
        <w:t>= parts per quadrillion, or picograms per liter</w:t>
      </w:r>
    </w:p>
    <w:p w14:paraId="0AAA7001" w14:textId="77777777" w:rsidR="0045704C" w:rsidRPr="00CC7870" w:rsidRDefault="0045704C" w:rsidP="0045704C">
      <w:pPr>
        <w:widowControl w:val="0"/>
        <w:spacing w:before="120" w:after="0" w:line="240" w:lineRule="auto"/>
        <w:jc w:val="both"/>
        <w:rPr>
          <w:rFonts w:ascii="Arial" w:eastAsia="Times New Roman" w:hAnsi="Arial" w:cs="Arial"/>
          <w:szCs w:val="20"/>
        </w:rPr>
        <w:sectPr w:rsidR="0045704C" w:rsidRPr="00CC7870" w:rsidSect="00C26DAC">
          <w:footnotePr>
            <w:numRestart w:val="eachSect"/>
          </w:footnotePr>
          <w:type w:val="continuous"/>
          <w:pgSz w:w="12240" w:h="15840" w:code="1"/>
          <w:pgMar w:top="936" w:right="936" w:bottom="936" w:left="936" w:header="720" w:footer="720" w:gutter="0"/>
          <w:pgNumType w:start="1"/>
          <w:cols w:num="2" w:space="1440"/>
          <w:titlePg/>
        </w:sectPr>
      </w:pPr>
      <w:r w:rsidRPr="00CC7870">
        <w:rPr>
          <w:rFonts w:ascii="Arial" w:eastAsia="Times New Roman" w:hAnsi="Arial" w:cs="Arial"/>
          <w:bCs/>
          <w:i/>
          <w:iCs/>
          <w:szCs w:val="20"/>
        </w:rPr>
        <w:t>ppt</w:t>
      </w:r>
      <w:r w:rsidRPr="00CC7870">
        <w:rPr>
          <w:rFonts w:ascii="Arial" w:eastAsia="Times New Roman" w:hAnsi="Arial" w:cs="Arial"/>
          <w:b/>
          <w:szCs w:val="20"/>
        </w:rPr>
        <w:t xml:space="preserve"> </w:t>
      </w:r>
      <w:r w:rsidRPr="00CC7870">
        <w:rPr>
          <w:rFonts w:ascii="Arial" w:eastAsia="Times New Roman" w:hAnsi="Arial" w:cs="Arial"/>
          <w:szCs w:val="20"/>
        </w:rPr>
        <w:t>= parts per trillion, or nanograms per liter</w:t>
      </w:r>
    </w:p>
    <w:p w14:paraId="47978259" w14:textId="77777777" w:rsidR="0045704C" w:rsidRPr="00CC7870" w:rsidRDefault="0045704C" w:rsidP="0045704C">
      <w:pPr>
        <w:widowControl w:val="0"/>
        <w:spacing w:before="120" w:after="0" w:line="240" w:lineRule="auto"/>
        <w:jc w:val="both"/>
        <w:rPr>
          <w:rFonts w:ascii="Arial" w:eastAsia="Times New Roman" w:hAnsi="Arial" w:cs="Arial"/>
          <w:b/>
          <w:bCs/>
        </w:rPr>
      </w:pPr>
      <w:r w:rsidRPr="00CC7870">
        <w:rPr>
          <w:rFonts w:ascii="Arial" w:eastAsia="Times New Roman" w:hAnsi="Arial" w:cs="Arial"/>
          <w:b/>
          <w:bCs/>
          <w:i/>
          <w:iCs/>
          <w:szCs w:val="20"/>
        </w:rPr>
        <w:t>DETECTED S</w:t>
      </w:r>
      <w:r w:rsidRPr="00CC7870">
        <w:rPr>
          <w:rFonts w:ascii="Arial" w:eastAsia="Times New Roman" w:hAnsi="Arial" w:cs="Arial"/>
          <w:b/>
          <w:bCs/>
        </w:rPr>
        <w:t>AMPLE RESULTS:</w:t>
      </w:r>
    </w:p>
    <w:tbl>
      <w:tblPr>
        <w:tblW w:w="10531" w:type="dxa"/>
        <w:jc w:val="center"/>
        <w:tblLayout w:type="fixed"/>
        <w:tblCellMar>
          <w:left w:w="100" w:type="dxa"/>
          <w:right w:w="100" w:type="dxa"/>
        </w:tblCellMar>
        <w:tblLook w:val="0000" w:firstRow="0" w:lastRow="0" w:firstColumn="0" w:lastColumn="0" w:noHBand="0" w:noVBand="0"/>
      </w:tblPr>
      <w:tblGrid>
        <w:gridCol w:w="6"/>
        <w:gridCol w:w="1540"/>
        <w:gridCol w:w="990"/>
        <w:gridCol w:w="968"/>
        <w:gridCol w:w="1080"/>
        <w:gridCol w:w="1260"/>
        <w:gridCol w:w="767"/>
        <w:gridCol w:w="1107"/>
        <w:gridCol w:w="992"/>
        <w:gridCol w:w="1821"/>
      </w:tblGrid>
      <w:tr w:rsidR="0045704C" w:rsidRPr="00CC7870" w14:paraId="637B249D" w14:textId="77777777" w:rsidTr="00C96D8B">
        <w:trPr>
          <w:cantSplit/>
          <w:jc w:val="center"/>
        </w:trPr>
        <w:tc>
          <w:tcPr>
            <w:tcW w:w="10531" w:type="dxa"/>
            <w:gridSpan w:val="10"/>
            <w:tcBorders>
              <w:top w:val="single" w:sz="6" w:space="0" w:color="auto"/>
              <w:left w:val="single" w:sz="6" w:space="0" w:color="auto"/>
              <w:bottom w:val="single" w:sz="6" w:space="0" w:color="auto"/>
              <w:right w:val="single" w:sz="6" w:space="0" w:color="auto"/>
            </w:tcBorders>
            <w:shd w:val="clear" w:color="auto" w:fill="D9D9D9"/>
            <w:vAlign w:val="bottom"/>
          </w:tcPr>
          <w:p w14:paraId="1A705BB6" w14:textId="77777777" w:rsidR="0045704C" w:rsidRPr="00CC7870" w:rsidRDefault="0045704C" w:rsidP="00523714">
            <w:pPr>
              <w:widowControl w:val="0"/>
              <w:spacing w:after="0" w:line="240" w:lineRule="auto"/>
              <w:rPr>
                <w:rFonts w:ascii="Arial" w:eastAsia="Times New Roman" w:hAnsi="Arial" w:cs="Arial"/>
                <w:b/>
                <w:bCs/>
              </w:rPr>
            </w:pPr>
            <w:r w:rsidRPr="00CC7870">
              <w:rPr>
                <w:rFonts w:ascii="Arial" w:eastAsia="Times New Roman" w:hAnsi="Arial" w:cs="Arial"/>
                <w:b/>
                <w:bCs/>
                <w:i/>
              </w:rPr>
              <w:t>Chemical Contaminants</w:t>
            </w:r>
          </w:p>
        </w:tc>
      </w:tr>
      <w:tr w:rsidR="0045704C" w:rsidRPr="00CC7870" w14:paraId="42EC6462" w14:textId="77777777" w:rsidTr="00523714">
        <w:trPr>
          <w:gridBefore w:val="1"/>
          <w:wBefore w:w="6" w:type="dxa"/>
          <w:cantSplit/>
          <w:jc w:val="center"/>
        </w:trPr>
        <w:tc>
          <w:tcPr>
            <w:tcW w:w="1540" w:type="dxa"/>
            <w:tcBorders>
              <w:top w:val="single" w:sz="6" w:space="0" w:color="auto"/>
              <w:left w:val="single" w:sz="6" w:space="0" w:color="auto"/>
              <w:bottom w:val="single" w:sz="6" w:space="0" w:color="auto"/>
            </w:tcBorders>
            <w:shd w:val="clear" w:color="auto" w:fill="E0E0E0"/>
            <w:vAlign w:val="bottom"/>
          </w:tcPr>
          <w:p w14:paraId="06389087"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Contaminant</w:t>
            </w:r>
          </w:p>
        </w:tc>
        <w:tc>
          <w:tcPr>
            <w:tcW w:w="990" w:type="dxa"/>
            <w:tcBorders>
              <w:top w:val="single" w:sz="6" w:space="0" w:color="auto"/>
              <w:left w:val="single" w:sz="6" w:space="0" w:color="auto"/>
              <w:bottom w:val="single" w:sz="6" w:space="0" w:color="auto"/>
            </w:tcBorders>
            <w:shd w:val="clear" w:color="auto" w:fill="E0E0E0"/>
            <w:vAlign w:val="bottom"/>
          </w:tcPr>
          <w:p w14:paraId="430D3753"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smartTag w:uri="urn:schemas-microsoft-com:office:smarttags" w:element="stockticker">
              <w:r w:rsidRPr="00CC7870">
                <w:rPr>
                  <w:rFonts w:ascii="Arial" w:eastAsia="Times New Roman" w:hAnsi="Arial" w:cs="Arial"/>
                  <w:b/>
                  <w:bCs/>
                  <w:sz w:val="20"/>
                  <w:szCs w:val="20"/>
                </w:rPr>
                <w:t>MCL</w:t>
              </w:r>
            </w:smartTag>
            <w:r w:rsidRPr="00CC7870">
              <w:rPr>
                <w:rFonts w:ascii="Arial" w:eastAsia="Times New Roman" w:hAnsi="Arial" w:cs="Arial"/>
                <w:b/>
                <w:bCs/>
                <w:sz w:val="20"/>
                <w:szCs w:val="20"/>
              </w:rPr>
              <w:t xml:space="preserve"> in </w:t>
            </w:r>
            <w:smartTag w:uri="urn:schemas-microsoft-com:office:smarttags" w:element="stockticker">
              <w:r w:rsidRPr="00CC7870">
                <w:rPr>
                  <w:rFonts w:ascii="Arial" w:eastAsia="Times New Roman" w:hAnsi="Arial" w:cs="Arial"/>
                  <w:b/>
                  <w:bCs/>
                  <w:sz w:val="20"/>
                  <w:szCs w:val="20"/>
                </w:rPr>
                <w:t>CCR</w:t>
              </w:r>
            </w:smartTag>
            <w:r w:rsidRPr="00CC7870">
              <w:rPr>
                <w:rFonts w:ascii="Arial" w:eastAsia="Times New Roman" w:hAnsi="Arial" w:cs="Arial"/>
                <w:b/>
                <w:bCs/>
                <w:sz w:val="20"/>
                <w:szCs w:val="20"/>
              </w:rPr>
              <w:t xml:space="preserve"> Units</w:t>
            </w:r>
          </w:p>
        </w:tc>
        <w:tc>
          <w:tcPr>
            <w:tcW w:w="968" w:type="dxa"/>
            <w:tcBorders>
              <w:top w:val="single" w:sz="6" w:space="0" w:color="auto"/>
              <w:left w:val="single" w:sz="6" w:space="0" w:color="auto"/>
              <w:bottom w:val="single" w:sz="6" w:space="0" w:color="auto"/>
            </w:tcBorders>
            <w:shd w:val="clear" w:color="auto" w:fill="E0E0E0"/>
            <w:vAlign w:val="bottom"/>
          </w:tcPr>
          <w:p w14:paraId="6D105267"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MCLG</w:t>
            </w:r>
          </w:p>
        </w:tc>
        <w:tc>
          <w:tcPr>
            <w:tcW w:w="1080" w:type="dxa"/>
            <w:tcBorders>
              <w:top w:val="single" w:sz="6" w:space="0" w:color="auto"/>
              <w:left w:val="single" w:sz="6" w:space="0" w:color="auto"/>
              <w:bottom w:val="single" w:sz="6" w:space="0" w:color="auto"/>
            </w:tcBorders>
            <w:shd w:val="clear" w:color="auto" w:fill="E0E0E0"/>
            <w:vAlign w:val="bottom"/>
          </w:tcPr>
          <w:p w14:paraId="26361ECC"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Level Detected</w:t>
            </w:r>
          </w:p>
        </w:tc>
        <w:tc>
          <w:tcPr>
            <w:tcW w:w="1260" w:type="dxa"/>
            <w:tcBorders>
              <w:top w:val="single" w:sz="6" w:space="0" w:color="auto"/>
              <w:left w:val="single" w:sz="6" w:space="0" w:color="auto"/>
              <w:bottom w:val="single" w:sz="6" w:space="0" w:color="auto"/>
            </w:tcBorders>
            <w:shd w:val="clear" w:color="auto" w:fill="E0E0E0"/>
            <w:vAlign w:val="bottom"/>
          </w:tcPr>
          <w:p w14:paraId="054848D0"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smartTag w:uri="urn:schemas-microsoft-com:office:smarttags" w:element="place">
              <w:smartTag w:uri="urn:schemas-microsoft-com:office:smarttags" w:element="PlaceType">
                <w:r w:rsidRPr="00CC7870">
                  <w:rPr>
                    <w:rFonts w:ascii="Arial" w:eastAsia="Times New Roman" w:hAnsi="Arial" w:cs="Arial"/>
                    <w:b/>
                    <w:bCs/>
                    <w:sz w:val="20"/>
                    <w:szCs w:val="20"/>
                  </w:rPr>
                  <w:t>Range</w:t>
                </w:r>
              </w:smartTag>
              <w:r w:rsidRPr="00CC7870">
                <w:rPr>
                  <w:rFonts w:ascii="Arial" w:eastAsia="Times New Roman" w:hAnsi="Arial" w:cs="Arial"/>
                  <w:b/>
                  <w:bCs/>
                  <w:sz w:val="20"/>
                  <w:szCs w:val="20"/>
                </w:rPr>
                <w:t xml:space="preserve"> of </w:t>
              </w:r>
              <w:smartTag w:uri="urn:schemas-microsoft-com:office:smarttags" w:element="PlaceName">
                <w:r w:rsidRPr="00CC7870">
                  <w:rPr>
                    <w:rFonts w:ascii="Arial" w:eastAsia="Times New Roman" w:hAnsi="Arial" w:cs="Arial"/>
                    <w:b/>
                    <w:bCs/>
                    <w:sz w:val="20"/>
                    <w:szCs w:val="20"/>
                  </w:rPr>
                  <w:t>Detections</w:t>
                </w:r>
              </w:smartTag>
            </w:smartTag>
          </w:p>
        </w:tc>
        <w:tc>
          <w:tcPr>
            <w:tcW w:w="767" w:type="dxa"/>
            <w:tcBorders>
              <w:top w:val="single" w:sz="6" w:space="0" w:color="auto"/>
              <w:left w:val="single" w:sz="6" w:space="0" w:color="auto"/>
              <w:bottom w:val="single" w:sz="6" w:space="0" w:color="auto"/>
            </w:tcBorders>
            <w:shd w:val="clear" w:color="auto" w:fill="E0E0E0"/>
            <w:vAlign w:val="bottom"/>
          </w:tcPr>
          <w:p w14:paraId="411DF8BA"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Units</w:t>
            </w:r>
          </w:p>
        </w:tc>
        <w:tc>
          <w:tcPr>
            <w:tcW w:w="1107" w:type="dxa"/>
            <w:tcBorders>
              <w:top w:val="single" w:sz="6" w:space="0" w:color="auto"/>
              <w:left w:val="single" w:sz="6" w:space="0" w:color="auto"/>
              <w:bottom w:val="single" w:sz="6" w:space="0" w:color="auto"/>
            </w:tcBorders>
            <w:shd w:val="clear" w:color="auto" w:fill="E0E0E0"/>
            <w:vAlign w:val="bottom"/>
          </w:tcPr>
          <w:p w14:paraId="35DBD502"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Sample Date</w:t>
            </w:r>
          </w:p>
        </w:tc>
        <w:tc>
          <w:tcPr>
            <w:tcW w:w="992" w:type="dxa"/>
            <w:tcBorders>
              <w:top w:val="single" w:sz="6" w:space="0" w:color="auto"/>
              <w:left w:val="single" w:sz="6" w:space="0" w:color="auto"/>
              <w:bottom w:val="single" w:sz="6" w:space="0" w:color="auto"/>
            </w:tcBorders>
            <w:shd w:val="clear" w:color="auto" w:fill="E0E0E0"/>
            <w:vAlign w:val="bottom"/>
          </w:tcPr>
          <w:p w14:paraId="4D87749C" w14:textId="77777777" w:rsidR="0045704C" w:rsidRPr="00CC7870" w:rsidRDefault="0045704C" w:rsidP="00523714">
            <w:pPr>
              <w:widowControl w:val="0"/>
              <w:spacing w:after="0" w:line="240" w:lineRule="auto"/>
              <w:ind w:left="-63"/>
              <w:jc w:val="center"/>
              <w:rPr>
                <w:rFonts w:ascii="Arial" w:eastAsia="Times New Roman" w:hAnsi="Arial" w:cs="Arial"/>
                <w:b/>
                <w:bCs/>
                <w:sz w:val="20"/>
                <w:szCs w:val="20"/>
              </w:rPr>
            </w:pPr>
            <w:r w:rsidRPr="00CC7870">
              <w:rPr>
                <w:rFonts w:ascii="Arial" w:eastAsia="Times New Roman" w:hAnsi="Arial" w:cs="Arial"/>
                <w:b/>
                <w:bCs/>
                <w:sz w:val="20"/>
                <w:szCs w:val="20"/>
              </w:rPr>
              <w:t>Violation Y/N</w:t>
            </w:r>
          </w:p>
        </w:tc>
        <w:tc>
          <w:tcPr>
            <w:tcW w:w="1821" w:type="dxa"/>
            <w:tcBorders>
              <w:top w:val="single" w:sz="6" w:space="0" w:color="auto"/>
              <w:left w:val="single" w:sz="6" w:space="0" w:color="auto"/>
              <w:bottom w:val="single" w:sz="6" w:space="0" w:color="auto"/>
              <w:right w:val="single" w:sz="6" w:space="0" w:color="auto"/>
            </w:tcBorders>
            <w:shd w:val="clear" w:color="auto" w:fill="E0E0E0"/>
            <w:vAlign w:val="bottom"/>
          </w:tcPr>
          <w:p w14:paraId="60915811"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Sources of Contamination</w:t>
            </w:r>
          </w:p>
        </w:tc>
      </w:tr>
      <w:tr w:rsidR="0045704C" w:rsidRPr="00CC7870" w14:paraId="0911946C" w14:textId="77777777" w:rsidTr="00523714">
        <w:trPr>
          <w:gridBefore w:val="1"/>
          <w:wBefore w:w="6" w:type="dxa"/>
          <w:cantSplit/>
          <w:trHeight w:val="400"/>
          <w:jc w:val="center"/>
        </w:trPr>
        <w:tc>
          <w:tcPr>
            <w:tcW w:w="1540" w:type="dxa"/>
            <w:tcBorders>
              <w:top w:val="single" w:sz="6" w:space="0" w:color="auto"/>
              <w:left w:val="single" w:sz="6" w:space="0" w:color="auto"/>
            </w:tcBorders>
            <w:vAlign w:val="center"/>
          </w:tcPr>
          <w:p w14:paraId="01D3E623"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Trihalomethanes</w:t>
            </w:r>
          </w:p>
          <w:p w14:paraId="39307AB9"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(TTHM)</w:t>
            </w:r>
          </w:p>
        </w:tc>
        <w:tc>
          <w:tcPr>
            <w:tcW w:w="990" w:type="dxa"/>
            <w:tcBorders>
              <w:top w:val="single" w:sz="6" w:space="0" w:color="auto"/>
              <w:left w:val="single" w:sz="6" w:space="0" w:color="auto"/>
            </w:tcBorders>
            <w:vAlign w:val="center"/>
          </w:tcPr>
          <w:p w14:paraId="13E0D2EB"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80</w:t>
            </w:r>
          </w:p>
        </w:tc>
        <w:tc>
          <w:tcPr>
            <w:tcW w:w="968" w:type="dxa"/>
            <w:tcBorders>
              <w:top w:val="single" w:sz="6" w:space="0" w:color="auto"/>
              <w:left w:val="single" w:sz="6" w:space="0" w:color="auto"/>
            </w:tcBorders>
            <w:vAlign w:val="center"/>
          </w:tcPr>
          <w:p w14:paraId="33084555"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80</w:t>
            </w:r>
          </w:p>
        </w:tc>
        <w:tc>
          <w:tcPr>
            <w:tcW w:w="1080" w:type="dxa"/>
            <w:tcBorders>
              <w:top w:val="single" w:sz="6" w:space="0" w:color="auto"/>
              <w:left w:val="single" w:sz="6" w:space="0" w:color="auto"/>
            </w:tcBorders>
            <w:vAlign w:val="center"/>
          </w:tcPr>
          <w:p w14:paraId="5F589E0D" w14:textId="5D9B2384" w:rsidR="0045704C"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35.2</w:t>
            </w:r>
          </w:p>
        </w:tc>
        <w:tc>
          <w:tcPr>
            <w:tcW w:w="1260" w:type="dxa"/>
            <w:tcBorders>
              <w:top w:val="single" w:sz="6" w:space="0" w:color="auto"/>
              <w:left w:val="single" w:sz="6" w:space="0" w:color="auto"/>
            </w:tcBorders>
            <w:vAlign w:val="center"/>
          </w:tcPr>
          <w:p w14:paraId="65B44032" w14:textId="33096EBF" w:rsidR="0045704C"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35.2</w:t>
            </w:r>
          </w:p>
        </w:tc>
        <w:tc>
          <w:tcPr>
            <w:tcW w:w="767" w:type="dxa"/>
            <w:tcBorders>
              <w:top w:val="single" w:sz="6" w:space="0" w:color="auto"/>
              <w:left w:val="single" w:sz="6" w:space="0" w:color="auto"/>
            </w:tcBorders>
            <w:vAlign w:val="center"/>
          </w:tcPr>
          <w:p w14:paraId="4F0FB872"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ppb</w:t>
            </w:r>
          </w:p>
        </w:tc>
        <w:tc>
          <w:tcPr>
            <w:tcW w:w="1107" w:type="dxa"/>
            <w:tcBorders>
              <w:top w:val="single" w:sz="6" w:space="0" w:color="auto"/>
              <w:left w:val="single" w:sz="6" w:space="0" w:color="auto"/>
              <w:bottom w:val="single" w:sz="6" w:space="0" w:color="auto"/>
            </w:tcBorders>
            <w:vAlign w:val="center"/>
          </w:tcPr>
          <w:p w14:paraId="2923D80A" w14:textId="0BC64131" w:rsidR="0045704C" w:rsidRPr="00CC7870" w:rsidRDefault="0067776F" w:rsidP="00A50619">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08/11/20</w:t>
            </w:r>
          </w:p>
        </w:tc>
        <w:tc>
          <w:tcPr>
            <w:tcW w:w="992" w:type="dxa"/>
            <w:tcBorders>
              <w:top w:val="single" w:sz="6" w:space="0" w:color="auto"/>
              <w:left w:val="single" w:sz="6" w:space="0" w:color="auto"/>
              <w:bottom w:val="single" w:sz="6" w:space="0" w:color="auto"/>
            </w:tcBorders>
            <w:vAlign w:val="center"/>
          </w:tcPr>
          <w:p w14:paraId="5F23BD51"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right w:val="single" w:sz="6" w:space="0" w:color="auto"/>
            </w:tcBorders>
            <w:vAlign w:val="center"/>
          </w:tcPr>
          <w:p w14:paraId="7922A36A"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By-product of drinking</w:t>
            </w:r>
          </w:p>
          <w:p w14:paraId="40E4154A"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water chlorination</w:t>
            </w:r>
          </w:p>
        </w:tc>
      </w:tr>
      <w:tr w:rsidR="0045704C" w:rsidRPr="00CC7870" w14:paraId="0D6B8794" w14:textId="77777777" w:rsidTr="00523714">
        <w:trPr>
          <w:gridBefore w:val="1"/>
          <w:wBefore w:w="6" w:type="dxa"/>
          <w:cantSplit/>
          <w:trHeight w:val="400"/>
          <w:jc w:val="center"/>
        </w:trPr>
        <w:tc>
          <w:tcPr>
            <w:tcW w:w="1540" w:type="dxa"/>
            <w:tcBorders>
              <w:top w:val="single" w:sz="6" w:space="0" w:color="auto"/>
              <w:left w:val="single" w:sz="6" w:space="0" w:color="auto"/>
            </w:tcBorders>
            <w:vAlign w:val="center"/>
          </w:tcPr>
          <w:p w14:paraId="0277B33A" w14:textId="77777777" w:rsidR="0045704C" w:rsidRPr="00CC7870" w:rsidRDefault="0045704C" w:rsidP="00523714">
            <w:pPr>
              <w:widowControl w:val="0"/>
              <w:spacing w:after="0" w:line="240" w:lineRule="auto"/>
              <w:rPr>
                <w:rFonts w:ascii="Arial" w:eastAsia="Times New Roman" w:hAnsi="Arial" w:cs="Arial"/>
                <w:sz w:val="16"/>
                <w:szCs w:val="16"/>
              </w:rPr>
            </w:pPr>
            <w:proofErr w:type="spellStart"/>
            <w:r w:rsidRPr="00CC7870">
              <w:rPr>
                <w:rFonts w:ascii="Arial" w:eastAsia="Times New Roman" w:hAnsi="Arial" w:cs="Arial"/>
                <w:sz w:val="16"/>
                <w:szCs w:val="16"/>
              </w:rPr>
              <w:t>Haloacetic</w:t>
            </w:r>
            <w:proofErr w:type="spellEnd"/>
            <w:r w:rsidRPr="00CC7870">
              <w:rPr>
                <w:rFonts w:ascii="Arial" w:eastAsia="Times New Roman" w:hAnsi="Arial" w:cs="Arial"/>
                <w:sz w:val="16"/>
                <w:szCs w:val="16"/>
              </w:rPr>
              <w:t xml:space="preserve"> acids</w:t>
            </w:r>
          </w:p>
          <w:p w14:paraId="45237031"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Five (HAA5</w:t>
            </w:r>
          </w:p>
        </w:tc>
        <w:tc>
          <w:tcPr>
            <w:tcW w:w="990" w:type="dxa"/>
            <w:tcBorders>
              <w:top w:val="single" w:sz="6" w:space="0" w:color="auto"/>
              <w:left w:val="single" w:sz="6" w:space="0" w:color="auto"/>
            </w:tcBorders>
            <w:vAlign w:val="center"/>
          </w:tcPr>
          <w:p w14:paraId="7B93E383"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60</w:t>
            </w:r>
          </w:p>
        </w:tc>
        <w:tc>
          <w:tcPr>
            <w:tcW w:w="968" w:type="dxa"/>
            <w:tcBorders>
              <w:top w:val="single" w:sz="6" w:space="0" w:color="auto"/>
              <w:left w:val="single" w:sz="6" w:space="0" w:color="auto"/>
            </w:tcBorders>
            <w:vAlign w:val="center"/>
          </w:tcPr>
          <w:p w14:paraId="738C1604"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60</w:t>
            </w:r>
          </w:p>
        </w:tc>
        <w:tc>
          <w:tcPr>
            <w:tcW w:w="1080" w:type="dxa"/>
            <w:tcBorders>
              <w:top w:val="single" w:sz="6" w:space="0" w:color="auto"/>
              <w:left w:val="single" w:sz="6" w:space="0" w:color="auto"/>
            </w:tcBorders>
            <w:vAlign w:val="center"/>
          </w:tcPr>
          <w:p w14:paraId="60359A5A" w14:textId="16E902BA" w:rsidR="0045704C"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11.7</w:t>
            </w:r>
          </w:p>
        </w:tc>
        <w:tc>
          <w:tcPr>
            <w:tcW w:w="1260" w:type="dxa"/>
            <w:tcBorders>
              <w:top w:val="single" w:sz="6" w:space="0" w:color="auto"/>
              <w:left w:val="single" w:sz="6" w:space="0" w:color="auto"/>
            </w:tcBorders>
            <w:vAlign w:val="center"/>
          </w:tcPr>
          <w:p w14:paraId="036F5520" w14:textId="0A750D84" w:rsidR="0045704C"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11.7</w:t>
            </w:r>
          </w:p>
        </w:tc>
        <w:tc>
          <w:tcPr>
            <w:tcW w:w="767" w:type="dxa"/>
            <w:tcBorders>
              <w:top w:val="single" w:sz="6" w:space="0" w:color="auto"/>
              <w:left w:val="single" w:sz="6" w:space="0" w:color="auto"/>
            </w:tcBorders>
            <w:vAlign w:val="center"/>
          </w:tcPr>
          <w:p w14:paraId="61216BB7"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ppb</w:t>
            </w:r>
          </w:p>
        </w:tc>
        <w:tc>
          <w:tcPr>
            <w:tcW w:w="1107" w:type="dxa"/>
            <w:tcBorders>
              <w:top w:val="single" w:sz="6" w:space="0" w:color="auto"/>
              <w:left w:val="single" w:sz="6" w:space="0" w:color="auto"/>
              <w:bottom w:val="single" w:sz="6" w:space="0" w:color="auto"/>
            </w:tcBorders>
            <w:vAlign w:val="center"/>
          </w:tcPr>
          <w:p w14:paraId="5A2E2312" w14:textId="06C71C0C" w:rsidR="0045704C"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08/11/20</w:t>
            </w:r>
          </w:p>
        </w:tc>
        <w:tc>
          <w:tcPr>
            <w:tcW w:w="992" w:type="dxa"/>
            <w:tcBorders>
              <w:top w:val="single" w:sz="6" w:space="0" w:color="auto"/>
              <w:left w:val="single" w:sz="6" w:space="0" w:color="auto"/>
              <w:bottom w:val="single" w:sz="6" w:space="0" w:color="auto"/>
            </w:tcBorders>
            <w:vAlign w:val="center"/>
          </w:tcPr>
          <w:p w14:paraId="37045057"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right w:val="single" w:sz="6" w:space="0" w:color="auto"/>
            </w:tcBorders>
            <w:vAlign w:val="center"/>
          </w:tcPr>
          <w:p w14:paraId="3B8AFB8A"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By-product of drinking</w:t>
            </w:r>
          </w:p>
          <w:p w14:paraId="5DE0A01E"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water chlorination</w:t>
            </w:r>
          </w:p>
        </w:tc>
      </w:tr>
      <w:tr w:rsidR="0045704C" w:rsidRPr="00CC7870" w14:paraId="55BC4898" w14:textId="77777777" w:rsidTr="00C96D8B">
        <w:trPr>
          <w:gridBefore w:val="1"/>
          <w:wBefore w:w="6" w:type="dxa"/>
          <w:cantSplit/>
          <w:trHeight w:val="939"/>
          <w:jc w:val="center"/>
        </w:trPr>
        <w:tc>
          <w:tcPr>
            <w:tcW w:w="1540" w:type="dxa"/>
            <w:tcBorders>
              <w:top w:val="single" w:sz="6" w:space="0" w:color="auto"/>
              <w:left w:val="single" w:sz="6" w:space="0" w:color="auto"/>
              <w:bottom w:val="single" w:sz="4" w:space="0" w:color="auto"/>
            </w:tcBorders>
            <w:vAlign w:val="center"/>
          </w:tcPr>
          <w:p w14:paraId="713CE2B9" w14:textId="77777777" w:rsidR="0045704C" w:rsidRPr="00CC7870" w:rsidRDefault="00AD34C3" w:rsidP="00523714">
            <w:pPr>
              <w:widowControl w:val="0"/>
              <w:spacing w:after="0" w:line="240" w:lineRule="auto"/>
              <w:rPr>
                <w:rFonts w:ascii="Arial" w:eastAsia="Times New Roman" w:hAnsi="Arial" w:cs="Arial"/>
                <w:sz w:val="16"/>
                <w:szCs w:val="16"/>
              </w:rPr>
            </w:pPr>
            <w:r>
              <w:rPr>
                <w:rFonts w:ascii="Arial" w:eastAsia="Times New Roman" w:hAnsi="Arial" w:cs="Arial"/>
                <w:sz w:val="16"/>
                <w:szCs w:val="16"/>
              </w:rPr>
              <w:t>Mercury</w:t>
            </w:r>
          </w:p>
        </w:tc>
        <w:tc>
          <w:tcPr>
            <w:tcW w:w="990" w:type="dxa"/>
            <w:tcBorders>
              <w:top w:val="single" w:sz="6" w:space="0" w:color="auto"/>
              <w:left w:val="single" w:sz="6" w:space="0" w:color="auto"/>
              <w:bottom w:val="single" w:sz="4" w:space="0" w:color="auto"/>
            </w:tcBorders>
            <w:vAlign w:val="center"/>
          </w:tcPr>
          <w:p w14:paraId="47D2C89F" w14:textId="77777777" w:rsidR="0045704C" w:rsidRPr="00CC7870" w:rsidRDefault="00AD34C3"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0.002</w:t>
            </w:r>
          </w:p>
        </w:tc>
        <w:tc>
          <w:tcPr>
            <w:tcW w:w="968" w:type="dxa"/>
            <w:tcBorders>
              <w:top w:val="single" w:sz="6" w:space="0" w:color="auto"/>
              <w:left w:val="single" w:sz="6" w:space="0" w:color="auto"/>
              <w:bottom w:val="single" w:sz="4" w:space="0" w:color="auto"/>
            </w:tcBorders>
            <w:vAlign w:val="center"/>
          </w:tcPr>
          <w:p w14:paraId="7C674783" w14:textId="77777777" w:rsidR="0045704C" w:rsidRPr="00CC7870" w:rsidRDefault="00AD34C3"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0.002</w:t>
            </w:r>
          </w:p>
        </w:tc>
        <w:tc>
          <w:tcPr>
            <w:tcW w:w="1080" w:type="dxa"/>
            <w:tcBorders>
              <w:top w:val="single" w:sz="6" w:space="0" w:color="auto"/>
              <w:left w:val="single" w:sz="6" w:space="0" w:color="auto"/>
              <w:bottom w:val="single" w:sz="4" w:space="0" w:color="auto"/>
            </w:tcBorders>
            <w:vAlign w:val="center"/>
          </w:tcPr>
          <w:p w14:paraId="212F5EEF" w14:textId="77777777" w:rsidR="0045704C" w:rsidRPr="00CC7870" w:rsidRDefault="00AD34C3" w:rsidP="008C4BFB">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r w:rsidR="00432CFA">
              <w:rPr>
                <w:rFonts w:ascii="Arial" w:eastAsia="Times New Roman" w:hAnsi="Arial" w:cs="Arial"/>
                <w:sz w:val="16"/>
                <w:szCs w:val="16"/>
              </w:rPr>
              <w:t>.007</w:t>
            </w:r>
          </w:p>
        </w:tc>
        <w:tc>
          <w:tcPr>
            <w:tcW w:w="1260" w:type="dxa"/>
            <w:tcBorders>
              <w:top w:val="single" w:sz="6" w:space="0" w:color="auto"/>
              <w:left w:val="single" w:sz="6" w:space="0" w:color="auto"/>
              <w:bottom w:val="single" w:sz="4" w:space="0" w:color="auto"/>
            </w:tcBorders>
            <w:vAlign w:val="center"/>
          </w:tcPr>
          <w:p w14:paraId="3159B17F" w14:textId="77777777" w:rsidR="0045704C" w:rsidRPr="00CC7870" w:rsidRDefault="00AD34C3" w:rsidP="008C4BFB">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r w:rsidR="00432CFA">
              <w:rPr>
                <w:rFonts w:ascii="Arial" w:eastAsia="Times New Roman" w:hAnsi="Arial" w:cs="Arial"/>
                <w:sz w:val="16"/>
                <w:szCs w:val="16"/>
              </w:rPr>
              <w:t>007</w:t>
            </w:r>
          </w:p>
        </w:tc>
        <w:tc>
          <w:tcPr>
            <w:tcW w:w="767" w:type="dxa"/>
            <w:tcBorders>
              <w:top w:val="single" w:sz="6" w:space="0" w:color="auto"/>
              <w:left w:val="single" w:sz="6" w:space="0" w:color="auto"/>
              <w:bottom w:val="single" w:sz="4" w:space="0" w:color="auto"/>
            </w:tcBorders>
            <w:vAlign w:val="center"/>
          </w:tcPr>
          <w:p w14:paraId="58FB113A"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w:t>
            </w:r>
            <w:r w:rsidR="00432CFA">
              <w:rPr>
                <w:rFonts w:ascii="Arial" w:eastAsia="Times New Roman" w:hAnsi="Arial" w:cs="Arial"/>
                <w:sz w:val="16"/>
                <w:szCs w:val="16"/>
              </w:rPr>
              <w:t>m</w:t>
            </w:r>
          </w:p>
        </w:tc>
        <w:tc>
          <w:tcPr>
            <w:tcW w:w="1107" w:type="dxa"/>
            <w:tcBorders>
              <w:top w:val="single" w:sz="6" w:space="0" w:color="auto"/>
              <w:left w:val="single" w:sz="6" w:space="0" w:color="auto"/>
              <w:bottom w:val="single" w:sz="6" w:space="0" w:color="auto"/>
            </w:tcBorders>
            <w:vAlign w:val="center"/>
          </w:tcPr>
          <w:p w14:paraId="32D0D1D6" w14:textId="77777777" w:rsidR="0045704C" w:rsidRPr="00CC7870" w:rsidRDefault="00432CFA"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09/18/18</w:t>
            </w:r>
          </w:p>
        </w:tc>
        <w:tc>
          <w:tcPr>
            <w:tcW w:w="992" w:type="dxa"/>
            <w:tcBorders>
              <w:top w:val="single" w:sz="6" w:space="0" w:color="auto"/>
              <w:left w:val="single" w:sz="6" w:space="0" w:color="auto"/>
              <w:bottom w:val="single" w:sz="6" w:space="0" w:color="auto"/>
            </w:tcBorders>
            <w:vAlign w:val="center"/>
          </w:tcPr>
          <w:p w14:paraId="100ECA93"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4" w:space="0" w:color="auto"/>
              <w:right w:val="single" w:sz="6" w:space="0" w:color="auto"/>
            </w:tcBorders>
            <w:vAlign w:val="center"/>
          </w:tcPr>
          <w:p w14:paraId="227E15FD"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Erosion of natural</w:t>
            </w:r>
          </w:p>
          <w:p w14:paraId="5A1E414F" w14:textId="77777777" w:rsidR="0045704C" w:rsidRPr="00CC7870" w:rsidRDefault="0045704C" w:rsidP="00C41CFC">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 xml:space="preserve">deposits; </w:t>
            </w:r>
            <w:r w:rsidR="00C41CFC">
              <w:rPr>
                <w:rFonts w:ascii="Arial" w:eastAsia="Times New Roman" w:hAnsi="Arial" w:cs="Arial"/>
                <w:sz w:val="16"/>
                <w:szCs w:val="16"/>
              </w:rPr>
              <w:t>Discharge from refineries and factories; Runoff from landfills; Runoff from croplands</w:t>
            </w:r>
          </w:p>
        </w:tc>
      </w:tr>
      <w:tr w:rsidR="0045704C" w:rsidRPr="00CC7870" w14:paraId="592C3B09" w14:textId="77777777" w:rsidTr="00C96D8B">
        <w:trPr>
          <w:gridBefore w:val="1"/>
          <w:wBefore w:w="6" w:type="dxa"/>
          <w:cantSplit/>
          <w:trHeight w:val="1083"/>
          <w:jc w:val="center"/>
        </w:trPr>
        <w:tc>
          <w:tcPr>
            <w:tcW w:w="1540" w:type="dxa"/>
            <w:tcBorders>
              <w:top w:val="single" w:sz="6" w:space="0" w:color="auto"/>
              <w:left w:val="single" w:sz="6" w:space="0" w:color="auto"/>
              <w:bottom w:val="single" w:sz="6" w:space="0" w:color="auto"/>
            </w:tcBorders>
            <w:vAlign w:val="center"/>
          </w:tcPr>
          <w:p w14:paraId="3339C157"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Barium</w:t>
            </w:r>
          </w:p>
        </w:tc>
        <w:tc>
          <w:tcPr>
            <w:tcW w:w="990" w:type="dxa"/>
            <w:tcBorders>
              <w:top w:val="single" w:sz="6" w:space="0" w:color="auto"/>
              <w:left w:val="single" w:sz="6" w:space="0" w:color="auto"/>
              <w:bottom w:val="single" w:sz="6" w:space="0" w:color="auto"/>
            </w:tcBorders>
            <w:vAlign w:val="center"/>
          </w:tcPr>
          <w:p w14:paraId="49BB0371"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968" w:type="dxa"/>
            <w:tcBorders>
              <w:top w:val="single" w:sz="6" w:space="0" w:color="auto"/>
              <w:left w:val="single" w:sz="6" w:space="0" w:color="auto"/>
              <w:bottom w:val="single" w:sz="6" w:space="0" w:color="auto"/>
            </w:tcBorders>
            <w:vAlign w:val="center"/>
          </w:tcPr>
          <w:p w14:paraId="267FE1EA"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1080" w:type="dxa"/>
            <w:tcBorders>
              <w:top w:val="single" w:sz="6" w:space="0" w:color="auto"/>
              <w:left w:val="single" w:sz="6" w:space="0" w:color="auto"/>
              <w:bottom w:val="single" w:sz="6" w:space="0" w:color="auto"/>
            </w:tcBorders>
            <w:vAlign w:val="center"/>
          </w:tcPr>
          <w:p w14:paraId="130A9C03" w14:textId="77777777" w:rsidR="0045704C" w:rsidRPr="00CC7870" w:rsidRDefault="00AD34C3"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r w:rsidR="00432CFA">
              <w:rPr>
                <w:rFonts w:ascii="Arial" w:eastAsia="Times New Roman" w:hAnsi="Arial" w:cs="Arial"/>
                <w:sz w:val="16"/>
                <w:szCs w:val="16"/>
              </w:rPr>
              <w:t>51</w:t>
            </w:r>
          </w:p>
        </w:tc>
        <w:tc>
          <w:tcPr>
            <w:tcW w:w="1260" w:type="dxa"/>
            <w:tcBorders>
              <w:top w:val="single" w:sz="6" w:space="0" w:color="auto"/>
              <w:left w:val="single" w:sz="6" w:space="0" w:color="auto"/>
              <w:bottom w:val="single" w:sz="6" w:space="0" w:color="auto"/>
            </w:tcBorders>
            <w:vAlign w:val="center"/>
          </w:tcPr>
          <w:p w14:paraId="190FD5F1" w14:textId="77777777" w:rsidR="0045704C" w:rsidRPr="00CC7870" w:rsidRDefault="00AD34C3"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r w:rsidR="00432CFA">
              <w:rPr>
                <w:rFonts w:ascii="Arial" w:eastAsia="Times New Roman" w:hAnsi="Arial" w:cs="Arial"/>
                <w:sz w:val="16"/>
                <w:szCs w:val="16"/>
              </w:rPr>
              <w:t>51</w:t>
            </w:r>
          </w:p>
        </w:tc>
        <w:tc>
          <w:tcPr>
            <w:tcW w:w="767" w:type="dxa"/>
            <w:tcBorders>
              <w:top w:val="single" w:sz="6" w:space="0" w:color="auto"/>
              <w:left w:val="single" w:sz="6" w:space="0" w:color="auto"/>
              <w:bottom w:val="single" w:sz="6" w:space="0" w:color="auto"/>
            </w:tcBorders>
            <w:vAlign w:val="center"/>
          </w:tcPr>
          <w:p w14:paraId="0F8F3088"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14:paraId="03458ACE" w14:textId="77777777" w:rsidR="0045704C" w:rsidRPr="00CC7870" w:rsidRDefault="00432CFA"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09/18/18</w:t>
            </w:r>
          </w:p>
        </w:tc>
        <w:tc>
          <w:tcPr>
            <w:tcW w:w="992" w:type="dxa"/>
            <w:tcBorders>
              <w:top w:val="single" w:sz="6" w:space="0" w:color="auto"/>
              <w:left w:val="single" w:sz="6" w:space="0" w:color="auto"/>
              <w:bottom w:val="single" w:sz="6" w:space="0" w:color="auto"/>
            </w:tcBorders>
            <w:vAlign w:val="center"/>
          </w:tcPr>
          <w:p w14:paraId="1DEAB98F"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14:paraId="50DD69AF" w14:textId="435E795A"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Some people who drink</w:t>
            </w:r>
            <w:r w:rsidR="00A82ACF">
              <w:rPr>
                <w:rFonts w:ascii="Arial" w:eastAsia="Times New Roman" w:hAnsi="Arial" w:cs="Arial"/>
                <w:sz w:val="16"/>
                <w:szCs w:val="16"/>
              </w:rPr>
              <w:t xml:space="preserve"> </w:t>
            </w:r>
            <w:r w:rsidRPr="00CC7870">
              <w:rPr>
                <w:rFonts w:ascii="Arial" w:eastAsia="Times New Roman" w:hAnsi="Arial" w:cs="Arial"/>
                <w:sz w:val="16"/>
                <w:szCs w:val="16"/>
              </w:rPr>
              <w:t xml:space="preserve">water containing barium in excess of the MCL over many   </w:t>
            </w:r>
            <w:r w:rsidR="00C8603E">
              <w:rPr>
                <w:rFonts w:ascii="Arial" w:eastAsia="Times New Roman" w:hAnsi="Arial" w:cs="Arial"/>
                <w:sz w:val="16"/>
                <w:szCs w:val="16"/>
              </w:rPr>
              <w:t>years</w:t>
            </w:r>
            <w:r w:rsidR="00C8603E" w:rsidRPr="00CC7870">
              <w:rPr>
                <w:rFonts w:ascii="Arial" w:eastAsia="Times New Roman" w:hAnsi="Arial" w:cs="Arial"/>
                <w:sz w:val="16"/>
                <w:szCs w:val="16"/>
              </w:rPr>
              <w:t xml:space="preserve"> could</w:t>
            </w:r>
            <w:r w:rsidRPr="00CC7870">
              <w:rPr>
                <w:rFonts w:ascii="Arial" w:eastAsia="Times New Roman" w:hAnsi="Arial" w:cs="Arial"/>
                <w:sz w:val="16"/>
                <w:szCs w:val="16"/>
              </w:rPr>
              <w:t xml:space="preserve"> experience an increase of their blood pressure</w:t>
            </w:r>
          </w:p>
        </w:tc>
      </w:tr>
      <w:tr w:rsidR="0045704C" w:rsidRPr="00CC7870" w14:paraId="0F8716C7" w14:textId="77777777" w:rsidTr="00C96D8B">
        <w:trPr>
          <w:gridBefore w:val="1"/>
          <w:wBefore w:w="6" w:type="dxa"/>
          <w:cantSplit/>
          <w:trHeight w:val="867"/>
          <w:jc w:val="center"/>
        </w:trPr>
        <w:tc>
          <w:tcPr>
            <w:tcW w:w="1540" w:type="dxa"/>
            <w:tcBorders>
              <w:top w:val="single" w:sz="6" w:space="0" w:color="auto"/>
              <w:left w:val="single" w:sz="6" w:space="0" w:color="auto"/>
              <w:bottom w:val="single" w:sz="6" w:space="0" w:color="auto"/>
            </w:tcBorders>
            <w:vAlign w:val="center"/>
          </w:tcPr>
          <w:p w14:paraId="10E1A7A8"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Fluoride</w:t>
            </w:r>
          </w:p>
        </w:tc>
        <w:tc>
          <w:tcPr>
            <w:tcW w:w="990" w:type="dxa"/>
            <w:tcBorders>
              <w:top w:val="single" w:sz="6" w:space="0" w:color="auto"/>
              <w:left w:val="single" w:sz="6" w:space="0" w:color="auto"/>
              <w:bottom w:val="single" w:sz="6" w:space="0" w:color="auto"/>
            </w:tcBorders>
            <w:vAlign w:val="center"/>
          </w:tcPr>
          <w:p w14:paraId="3BE99446"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968" w:type="dxa"/>
            <w:tcBorders>
              <w:top w:val="single" w:sz="6" w:space="0" w:color="auto"/>
              <w:left w:val="single" w:sz="6" w:space="0" w:color="auto"/>
              <w:bottom w:val="single" w:sz="6" w:space="0" w:color="auto"/>
            </w:tcBorders>
            <w:vAlign w:val="center"/>
          </w:tcPr>
          <w:p w14:paraId="0AEA1CC5"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1080" w:type="dxa"/>
            <w:tcBorders>
              <w:top w:val="single" w:sz="6" w:space="0" w:color="auto"/>
              <w:left w:val="single" w:sz="6" w:space="0" w:color="auto"/>
              <w:bottom w:val="single" w:sz="6" w:space="0" w:color="auto"/>
            </w:tcBorders>
            <w:vAlign w:val="center"/>
          </w:tcPr>
          <w:p w14:paraId="525E7527" w14:textId="77777777" w:rsidR="0045704C" w:rsidRPr="00CC7870" w:rsidRDefault="00AD34C3"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r w:rsidR="00432CFA">
              <w:rPr>
                <w:rFonts w:ascii="Arial" w:eastAsia="Times New Roman" w:hAnsi="Arial" w:cs="Arial"/>
                <w:sz w:val="16"/>
                <w:szCs w:val="16"/>
              </w:rPr>
              <w:t>27</w:t>
            </w:r>
          </w:p>
        </w:tc>
        <w:tc>
          <w:tcPr>
            <w:tcW w:w="1260" w:type="dxa"/>
            <w:tcBorders>
              <w:top w:val="single" w:sz="6" w:space="0" w:color="auto"/>
              <w:left w:val="single" w:sz="6" w:space="0" w:color="auto"/>
              <w:bottom w:val="single" w:sz="6" w:space="0" w:color="auto"/>
            </w:tcBorders>
            <w:vAlign w:val="center"/>
          </w:tcPr>
          <w:p w14:paraId="0CC12CDE" w14:textId="77777777" w:rsidR="0045704C" w:rsidRPr="00CC7870" w:rsidRDefault="00AD34C3"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r w:rsidR="00432CFA">
              <w:rPr>
                <w:rFonts w:ascii="Arial" w:eastAsia="Times New Roman" w:hAnsi="Arial" w:cs="Arial"/>
                <w:sz w:val="16"/>
                <w:szCs w:val="16"/>
              </w:rPr>
              <w:t>27</w:t>
            </w:r>
          </w:p>
        </w:tc>
        <w:tc>
          <w:tcPr>
            <w:tcW w:w="767" w:type="dxa"/>
            <w:tcBorders>
              <w:top w:val="single" w:sz="6" w:space="0" w:color="auto"/>
              <w:left w:val="single" w:sz="6" w:space="0" w:color="auto"/>
              <w:bottom w:val="single" w:sz="6" w:space="0" w:color="auto"/>
            </w:tcBorders>
            <w:vAlign w:val="center"/>
          </w:tcPr>
          <w:p w14:paraId="69E2F000"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14:paraId="421E2869" w14:textId="77777777" w:rsidR="0045704C" w:rsidRPr="00CC7870" w:rsidRDefault="00432CFA"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09/18/18</w:t>
            </w:r>
          </w:p>
        </w:tc>
        <w:tc>
          <w:tcPr>
            <w:tcW w:w="992" w:type="dxa"/>
            <w:tcBorders>
              <w:top w:val="single" w:sz="6" w:space="0" w:color="auto"/>
              <w:left w:val="single" w:sz="6" w:space="0" w:color="auto"/>
              <w:bottom w:val="single" w:sz="6" w:space="0" w:color="auto"/>
            </w:tcBorders>
            <w:vAlign w:val="center"/>
          </w:tcPr>
          <w:p w14:paraId="1A011A04"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14:paraId="374FC513" w14:textId="77777777" w:rsidR="0045704C" w:rsidRPr="00CC7870" w:rsidRDefault="0045704C" w:rsidP="00523714">
            <w:pPr>
              <w:widowControl w:val="0"/>
              <w:spacing w:after="0" w:line="240" w:lineRule="auto"/>
              <w:jc w:val="both"/>
              <w:rPr>
                <w:rFonts w:ascii="Arial" w:eastAsia="Times New Roman" w:hAnsi="Arial" w:cs="Arial"/>
                <w:sz w:val="14"/>
                <w:szCs w:val="14"/>
              </w:rPr>
            </w:pPr>
            <w:r w:rsidRPr="00CC7870">
              <w:rPr>
                <w:rFonts w:ascii="Arial" w:eastAsia="Times New Roman" w:hAnsi="Arial" w:cs="Arial"/>
                <w:sz w:val="14"/>
                <w:szCs w:val="14"/>
              </w:rPr>
              <w:t>Erosion of natural</w:t>
            </w:r>
          </w:p>
          <w:p w14:paraId="0A483788"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4"/>
                <w:szCs w:val="14"/>
              </w:rPr>
              <w:t>deposits;</w:t>
            </w:r>
            <w:r w:rsidR="00AD34C3">
              <w:rPr>
                <w:rFonts w:ascii="Arial" w:eastAsia="Times New Roman" w:hAnsi="Arial" w:cs="Arial"/>
                <w:sz w:val="14"/>
                <w:szCs w:val="14"/>
              </w:rPr>
              <w:t xml:space="preserve"> </w:t>
            </w:r>
            <w:r w:rsidRPr="00CC7870">
              <w:rPr>
                <w:rFonts w:ascii="Arial" w:eastAsia="Times New Roman" w:hAnsi="Arial" w:cs="Arial"/>
                <w:sz w:val="14"/>
                <w:szCs w:val="14"/>
              </w:rPr>
              <w:t>Water additive which promotes strong teeth; discharge from fertilizer and aluminum facilities</w:t>
            </w:r>
          </w:p>
        </w:tc>
      </w:tr>
      <w:tr w:rsidR="0045704C" w:rsidRPr="00CC7870" w14:paraId="03781D50" w14:textId="77777777" w:rsidTr="00C96D8B">
        <w:trPr>
          <w:gridBefore w:val="1"/>
          <w:wBefore w:w="6" w:type="dxa"/>
          <w:cantSplit/>
          <w:trHeight w:val="786"/>
          <w:jc w:val="center"/>
        </w:trPr>
        <w:tc>
          <w:tcPr>
            <w:tcW w:w="1540" w:type="dxa"/>
            <w:tcBorders>
              <w:top w:val="single" w:sz="6" w:space="0" w:color="auto"/>
              <w:left w:val="single" w:sz="6" w:space="0" w:color="auto"/>
              <w:bottom w:val="single" w:sz="6" w:space="0" w:color="auto"/>
            </w:tcBorders>
            <w:vAlign w:val="center"/>
          </w:tcPr>
          <w:p w14:paraId="4C8196E0"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Nitrate</w:t>
            </w:r>
          </w:p>
        </w:tc>
        <w:tc>
          <w:tcPr>
            <w:tcW w:w="990" w:type="dxa"/>
            <w:tcBorders>
              <w:top w:val="single" w:sz="6" w:space="0" w:color="auto"/>
              <w:left w:val="single" w:sz="6" w:space="0" w:color="auto"/>
              <w:bottom w:val="single" w:sz="6" w:space="0" w:color="auto"/>
            </w:tcBorders>
            <w:vAlign w:val="center"/>
          </w:tcPr>
          <w:p w14:paraId="2285ED43"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10</w:t>
            </w:r>
          </w:p>
        </w:tc>
        <w:tc>
          <w:tcPr>
            <w:tcW w:w="968" w:type="dxa"/>
            <w:tcBorders>
              <w:top w:val="single" w:sz="6" w:space="0" w:color="auto"/>
              <w:left w:val="single" w:sz="6" w:space="0" w:color="auto"/>
              <w:bottom w:val="single" w:sz="6" w:space="0" w:color="auto"/>
            </w:tcBorders>
            <w:vAlign w:val="center"/>
          </w:tcPr>
          <w:p w14:paraId="06EBEDAC"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10</w:t>
            </w:r>
          </w:p>
        </w:tc>
        <w:tc>
          <w:tcPr>
            <w:tcW w:w="1080" w:type="dxa"/>
            <w:tcBorders>
              <w:top w:val="single" w:sz="6" w:space="0" w:color="auto"/>
              <w:left w:val="single" w:sz="6" w:space="0" w:color="auto"/>
              <w:bottom w:val="single" w:sz="6" w:space="0" w:color="auto"/>
            </w:tcBorders>
            <w:vAlign w:val="center"/>
          </w:tcPr>
          <w:p w14:paraId="24099A28" w14:textId="77777777" w:rsidR="0045704C" w:rsidRPr="00CC7870" w:rsidRDefault="00432CFA" w:rsidP="00AD34C3">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&lt;0.10</w:t>
            </w:r>
          </w:p>
        </w:tc>
        <w:tc>
          <w:tcPr>
            <w:tcW w:w="1260" w:type="dxa"/>
            <w:tcBorders>
              <w:top w:val="single" w:sz="6" w:space="0" w:color="auto"/>
              <w:left w:val="single" w:sz="6" w:space="0" w:color="auto"/>
              <w:bottom w:val="single" w:sz="6" w:space="0" w:color="auto"/>
            </w:tcBorders>
            <w:vAlign w:val="center"/>
          </w:tcPr>
          <w:p w14:paraId="1F6BACA0" w14:textId="77777777" w:rsidR="0045704C" w:rsidRPr="00CC7870" w:rsidRDefault="00432CFA" w:rsidP="00AD34C3">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&lt;0.10</w:t>
            </w:r>
          </w:p>
        </w:tc>
        <w:tc>
          <w:tcPr>
            <w:tcW w:w="767" w:type="dxa"/>
            <w:tcBorders>
              <w:top w:val="single" w:sz="6" w:space="0" w:color="auto"/>
              <w:left w:val="single" w:sz="6" w:space="0" w:color="auto"/>
              <w:bottom w:val="single" w:sz="6" w:space="0" w:color="auto"/>
            </w:tcBorders>
            <w:vAlign w:val="center"/>
          </w:tcPr>
          <w:p w14:paraId="00CA4388"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14:paraId="6A8D5DDE" w14:textId="39D31499" w:rsidR="0045704C" w:rsidRPr="00CC7870" w:rsidRDefault="0067776F" w:rsidP="00AD34C3">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09/08/20</w:t>
            </w:r>
          </w:p>
        </w:tc>
        <w:tc>
          <w:tcPr>
            <w:tcW w:w="992" w:type="dxa"/>
            <w:tcBorders>
              <w:top w:val="single" w:sz="6" w:space="0" w:color="auto"/>
              <w:left w:val="single" w:sz="6" w:space="0" w:color="auto"/>
              <w:bottom w:val="single" w:sz="6" w:space="0" w:color="auto"/>
            </w:tcBorders>
            <w:vAlign w:val="center"/>
          </w:tcPr>
          <w:p w14:paraId="4C5706F5"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14:paraId="41B2CD3B"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Runoff from fertilizer use; Leaching from Septic tanks, sewage; Erosion of natural deposits</w:t>
            </w:r>
          </w:p>
        </w:tc>
      </w:tr>
      <w:tr w:rsidR="0045704C" w:rsidRPr="00CC7870" w14:paraId="506124BD" w14:textId="77777777" w:rsidTr="00523714">
        <w:trPr>
          <w:gridBefore w:val="1"/>
          <w:wBefore w:w="6" w:type="dxa"/>
          <w:cantSplit/>
          <w:trHeight w:val="400"/>
          <w:jc w:val="center"/>
        </w:trPr>
        <w:tc>
          <w:tcPr>
            <w:tcW w:w="1540" w:type="dxa"/>
            <w:tcBorders>
              <w:top w:val="single" w:sz="6" w:space="0" w:color="auto"/>
              <w:left w:val="single" w:sz="6" w:space="0" w:color="auto"/>
              <w:bottom w:val="single" w:sz="6" w:space="0" w:color="auto"/>
            </w:tcBorders>
            <w:vAlign w:val="center"/>
          </w:tcPr>
          <w:p w14:paraId="3209477A" w14:textId="77777777" w:rsidR="0045704C" w:rsidRPr="00CC7870" w:rsidRDefault="0045704C" w:rsidP="00523714">
            <w:pPr>
              <w:widowControl w:val="0"/>
              <w:spacing w:after="0" w:line="240" w:lineRule="auto"/>
              <w:rPr>
                <w:rFonts w:ascii="Arial" w:eastAsia="Times New Roman" w:hAnsi="Arial" w:cs="Arial"/>
                <w:sz w:val="16"/>
                <w:szCs w:val="16"/>
              </w:rPr>
            </w:pPr>
          </w:p>
          <w:p w14:paraId="2907DCC0"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Nitrite</w:t>
            </w:r>
          </w:p>
          <w:p w14:paraId="2DAC8BE4" w14:textId="77777777" w:rsidR="0045704C" w:rsidRPr="00CC7870" w:rsidRDefault="0045704C" w:rsidP="00523714">
            <w:pPr>
              <w:widowControl w:val="0"/>
              <w:spacing w:after="0" w:line="240" w:lineRule="auto"/>
              <w:rPr>
                <w:rFonts w:ascii="Arial" w:eastAsia="Times New Roman" w:hAnsi="Arial" w:cs="Arial"/>
                <w:sz w:val="16"/>
                <w:szCs w:val="16"/>
              </w:rPr>
            </w:pPr>
          </w:p>
          <w:p w14:paraId="4F7F7102" w14:textId="77777777" w:rsidR="0045704C" w:rsidRPr="00CC7870" w:rsidRDefault="0045704C" w:rsidP="00523714">
            <w:pPr>
              <w:widowControl w:val="0"/>
              <w:spacing w:after="0" w:line="240" w:lineRule="auto"/>
              <w:rPr>
                <w:rFonts w:ascii="Arial" w:eastAsia="Times New Roman" w:hAnsi="Arial" w:cs="Arial"/>
                <w:sz w:val="16"/>
                <w:szCs w:val="16"/>
              </w:rPr>
            </w:pPr>
          </w:p>
        </w:tc>
        <w:tc>
          <w:tcPr>
            <w:tcW w:w="990" w:type="dxa"/>
            <w:tcBorders>
              <w:top w:val="single" w:sz="6" w:space="0" w:color="auto"/>
              <w:left w:val="single" w:sz="6" w:space="0" w:color="auto"/>
              <w:bottom w:val="single" w:sz="6" w:space="0" w:color="auto"/>
            </w:tcBorders>
            <w:vAlign w:val="center"/>
          </w:tcPr>
          <w:p w14:paraId="671F48FE"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w:t>
            </w:r>
          </w:p>
        </w:tc>
        <w:tc>
          <w:tcPr>
            <w:tcW w:w="968" w:type="dxa"/>
            <w:tcBorders>
              <w:top w:val="single" w:sz="6" w:space="0" w:color="auto"/>
              <w:left w:val="single" w:sz="6" w:space="0" w:color="auto"/>
              <w:bottom w:val="single" w:sz="6" w:space="0" w:color="auto"/>
            </w:tcBorders>
            <w:vAlign w:val="center"/>
          </w:tcPr>
          <w:p w14:paraId="36402E5D"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w:t>
            </w:r>
          </w:p>
        </w:tc>
        <w:tc>
          <w:tcPr>
            <w:tcW w:w="1080" w:type="dxa"/>
            <w:tcBorders>
              <w:top w:val="single" w:sz="6" w:space="0" w:color="auto"/>
              <w:left w:val="single" w:sz="6" w:space="0" w:color="auto"/>
              <w:bottom w:val="single" w:sz="6" w:space="0" w:color="auto"/>
            </w:tcBorders>
            <w:vAlign w:val="center"/>
          </w:tcPr>
          <w:p w14:paraId="573F6373"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&lt;0.10</w:t>
            </w:r>
          </w:p>
        </w:tc>
        <w:tc>
          <w:tcPr>
            <w:tcW w:w="1260" w:type="dxa"/>
            <w:tcBorders>
              <w:top w:val="single" w:sz="6" w:space="0" w:color="auto"/>
              <w:left w:val="single" w:sz="6" w:space="0" w:color="auto"/>
              <w:bottom w:val="single" w:sz="6" w:space="0" w:color="auto"/>
            </w:tcBorders>
            <w:vAlign w:val="center"/>
          </w:tcPr>
          <w:p w14:paraId="35D71F6D"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&lt;0.10</w:t>
            </w:r>
          </w:p>
        </w:tc>
        <w:tc>
          <w:tcPr>
            <w:tcW w:w="767" w:type="dxa"/>
            <w:tcBorders>
              <w:top w:val="single" w:sz="6" w:space="0" w:color="auto"/>
              <w:left w:val="single" w:sz="6" w:space="0" w:color="auto"/>
              <w:bottom w:val="single" w:sz="6" w:space="0" w:color="auto"/>
            </w:tcBorders>
            <w:vAlign w:val="center"/>
          </w:tcPr>
          <w:p w14:paraId="18DD5A9D"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14:paraId="7EE9ED7B" w14:textId="4B2F6F38" w:rsidR="0045704C" w:rsidRPr="00CC7870" w:rsidRDefault="0067776F" w:rsidP="00AD34C3">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09/08/20</w:t>
            </w:r>
          </w:p>
        </w:tc>
        <w:tc>
          <w:tcPr>
            <w:tcW w:w="992" w:type="dxa"/>
            <w:tcBorders>
              <w:top w:val="single" w:sz="6" w:space="0" w:color="auto"/>
              <w:left w:val="single" w:sz="6" w:space="0" w:color="auto"/>
              <w:bottom w:val="single" w:sz="6" w:space="0" w:color="auto"/>
            </w:tcBorders>
            <w:vAlign w:val="center"/>
          </w:tcPr>
          <w:p w14:paraId="6F488D94"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14:paraId="4D6C5762"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Runoff from fertilizer use; Leaching from Septic tanks, sewage; Erosion of natural deposits</w:t>
            </w:r>
          </w:p>
        </w:tc>
      </w:tr>
      <w:tr w:rsidR="00C23080" w:rsidRPr="00CC7870" w14:paraId="10F7E436" w14:textId="77777777" w:rsidTr="00C96D8B">
        <w:trPr>
          <w:gridBefore w:val="1"/>
          <w:wBefore w:w="6" w:type="dxa"/>
          <w:cantSplit/>
          <w:trHeight w:val="795"/>
          <w:jc w:val="center"/>
        </w:trPr>
        <w:tc>
          <w:tcPr>
            <w:tcW w:w="1540" w:type="dxa"/>
            <w:tcBorders>
              <w:top w:val="single" w:sz="6" w:space="0" w:color="auto"/>
              <w:left w:val="single" w:sz="6" w:space="0" w:color="auto"/>
              <w:bottom w:val="single" w:sz="6" w:space="0" w:color="auto"/>
            </w:tcBorders>
            <w:vAlign w:val="center"/>
          </w:tcPr>
          <w:p w14:paraId="39CB5435" w14:textId="77777777" w:rsidR="00C23080" w:rsidRPr="00CC7870" w:rsidRDefault="00C96D8B" w:rsidP="00523714">
            <w:pPr>
              <w:widowControl w:val="0"/>
              <w:spacing w:after="0" w:line="240" w:lineRule="auto"/>
              <w:rPr>
                <w:rFonts w:ascii="Arial" w:eastAsia="Times New Roman" w:hAnsi="Arial" w:cs="Arial"/>
                <w:sz w:val="16"/>
                <w:szCs w:val="16"/>
              </w:rPr>
            </w:pPr>
            <w:r>
              <w:rPr>
                <w:rFonts w:ascii="Arial" w:eastAsia="Times New Roman" w:hAnsi="Arial" w:cs="Arial"/>
                <w:sz w:val="16"/>
                <w:szCs w:val="16"/>
              </w:rPr>
              <w:t>Lead</w:t>
            </w:r>
          </w:p>
        </w:tc>
        <w:tc>
          <w:tcPr>
            <w:tcW w:w="990" w:type="dxa"/>
            <w:tcBorders>
              <w:top w:val="single" w:sz="6" w:space="0" w:color="auto"/>
              <w:left w:val="single" w:sz="6" w:space="0" w:color="auto"/>
              <w:bottom w:val="single" w:sz="6" w:space="0" w:color="auto"/>
            </w:tcBorders>
            <w:vAlign w:val="center"/>
          </w:tcPr>
          <w:p w14:paraId="486A3E29" w14:textId="77777777" w:rsidR="00C23080"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0.015</w:t>
            </w:r>
          </w:p>
        </w:tc>
        <w:tc>
          <w:tcPr>
            <w:tcW w:w="968" w:type="dxa"/>
            <w:tcBorders>
              <w:top w:val="single" w:sz="6" w:space="0" w:color="auto"/>
              <w:left w:val="single" w:sz="6" w:space="0" w:color="auto"/>
              <w:bottom w:val="single" w:sz="6" w:space="0" w:color="auto"/>
            </w:tcBorders>
            <w:vAlign w:val="center"/>
          </w:tcPr>
          <w:p w14:paraId="2EDF7A9F" w14:textId="77777777" w:rsidR="00C23080"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1080" w:type="dxa"/>
            <w:tcBorders>
              <w:top w:val="single" w:sz="6" w:space="0" w:color="auto"/>
              <w:left w:val="single" w:sz="6" w:space="0" w:color="auto"/>
              <w:bottom w:val="single" w:sz="6" w:space="0" w:color="auto"/>
            </w:tcBorders>
            <w:vAlign w:val="center"/>
          </w:tcPr>
          <w:p w14:paraId="4E6FE36D" w14:textId="4D2C996F" w:rsidR="00C23080" w:rsidRPr="00CC7870" w:rsidRDefault="00C96D8B" w:rsidP="00A50619">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0.00</w:t>
            </w:r>
            <w:r w:rsidR="0067776F">
              <w:rPr>
                <w:rFonts w:ascii="Arial" w:eastAsia="Times New Roman" w:hAnsi="Arial" w:cs="Arial"/>
                <w:sz w:val="16"/>
                <w:szCs w:val="16"/>
              </w:rPr>
              <w:t>9</w:t>
            </w:r>
          </w:p>
        </w:tc>
        <w:tc>
          <w:tcPr>
            <w:tcW w:w="1260" w:type="dxa"/>
            <w:tcBorders>
              <w:top w:val="single" w:sz="6" w:space="0" w:color="auto"/>
              <w:left w:val="single" w:sz="6" w:space="0" w:color="auto"/>
              <w:bottom w:val="single" w:sz="6" w:space="0" w:color="auto"/>
            </w:tcBorders>
            <w:vAlign w:val="center"/>
          </w:tcPr>
          <w:p w14:paraId="3574B93F" w14:textId="71B0D369" w:rsidR="00C23080"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&lt;0.001-0.009</w:t>
            </w:r>
          </w:p>
        </w:tc>
        <w:tc>
          <w:tcPr>
            <w:tcW w:w="767" w:type="dxa"/>
            <w:tcBorders>
              <w:top w:val="single" w:sz="6" w:space="0" w:color="auto"/>
              <w:left w:val="single" w:sz="6" w:space="0" w:color="auto"/>
              <w:bottom w:val="single" w:sz="6" w:space="0" w:color="auto"/>
            </w:tcBorders>
            <w:vAlign w:val="center"/>
          </w:tcPr>
          <w:p w14:paraId="59F367E6" w14:textId="77777777" w:rsidR="00C23080"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14:paraId="69E5BD5E" w14:textId="7505C2B4" w:rsidR="00C23080" w:rsidRDefault="0067776F" w:rsidP="00AD34C3">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09/01/20</w:t>
            </w:r>
          </w:p>
        </w:tc>
        <w:tc>
          <w:tcPr>
            <w:tcW w:w="992" w:type="dxa"/>
            <w:tcBorders>
              <w:top w:val="single" w:sz="6" w:space="0" w:color="auto"/>
              <w:left w:val="single" w:sz="6" w:space="0" w:color="auto"/>
              <w:bottom w:val="single" w:sz="6" w:space="0" w:color="auto"/>
            </w:tcBorders>
            <w:vAlign w:val="center"/>
          </w:tcPr>
          <w:p w14:paraId="2D9E9EAF" w14:textId="77777777" w:rsidR="00C23080"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14:paraId="393A69C1" w14:textId="77777777" w:rsidR="00C23080" w:rsidRPr="00CC7870" w:rsidRDefault="00C96D8B" w:rsidP="00523714">
            <w:pPr>
              <w:widowControl w:val="0"/>
              <w:spacing w:after="0" w:line="240" w:lineRule="auto"/>
              <w:jc w:val="both"/>
              <w:rPr>
                <w:rFonts w:ascii="Arial" w:eastAsia="Times New Roman" w:hAnsi="Arial" w:cs="Arial"/>
                <w:sz w:val="16"/>
                <w:szCs w:val="16"/>
              </w:rPr>
            </w:pPr>
            <w:r>
              <w:rPr>
                <w:rFonts w:ascii="Arial" w:eastAsia="Times New Roman" w:hAnsi="Arial" w:cs="Arial"/>
                <w:sz w:val="16"/>
                <w:szCs w:val="16"/>
              </w:rPr>
              <w:t>Corrosion of household plumbing systems; Erosion of natural deposits</w:t>
            </w:r>
          </w:p>
        </w:tc>
      </w:tr>
      <w:tr w:rsidR="00C96D8B" w:rsidRPr="00CC7870" w14:paraId="41575A9E" w14:textId="77777777" w:rsidTr="00C96D8B">
        <w:trPr>
          <w:gridBefore w:val="1"/>
          <w:wBefore w:w="6" w:type="dxa"/>
          <w:cantSplit/>
          <w:trHeight w:val="705"/>
          <w:jc w:val="center"/>
        </w:trPr>
        <w:tc>
          <w:tcPr>
            <w:tcW w:w="1540" w:type="dxa"/>
            <w:tcBorders>
              <w:top w:val="single" w:sz="6" w:space="0" w:color="auto"/>
              <w:left w:val="single" w:sz="6" w:space="0" w:color="auto"/>
              <w:bottom w:val="single" w:sz="6" w:space="0" w:color="auto"/>
            </w:tcBorders>
            <w:vAlign w:val="center"/>
          </w:tcPr>
          <w:p w14:paraId="10FAAFF4" w14:textId="77777777" w:rsidR="00C96D8B" w:rsidRPr="00CC7870" w:rsidRDefault="00C96D8B" w:rsidP="00523714">
            <w:pPr>
              <w:widowControl w:val="0"/>
              <w:spacing w:after="0" w:line="240" w:lineRule="auto"/>
              <w:rPr>
                <w:rFonts w:ascii="Arial" w:eastAsia="Times New Roman" w:hAnsi="Arial" w:cs="Arial"/>
                <w:sz w:val="16"/>
                <w:szCs w:val="16"/>
              </w:rPr>
            </w:pPr>
            <w:r>
              <w:rPr>
                <w:rFonts w:ascii="Arial" w:eastAsia="Times New Roman" w:hAnsi="Arial" w:cs="Arial"/>
                <w:sz w:val="16"/>
                <w:szCs w:val="16"/>
              </w:rPr>
              <w:t>Copper</w:t>
            </w:r>
          </w:p>
        </w:tc>
        <w:tc>
          <w:tcPr>
            <w:tcW w:w="990" w:type="dxa"/>
            <w:tcBorders>
              <w:top w:val="single" w:sz="6" w:space="0" w:color="auto"/>
              <w:left w:val="single" w:sz="6" w:space="0" w:color="auto"/>
              <w:bottom w:val="single" w:sz="6" w:space="0" w:color="auto"/>
            </w:tcBorders>
            <w:vAlign w:val="center"/>
          </w:tcPr>
          <w:p w14:paraId="7C3CF04A" w14:textId="77777777" w:rsidR="00C96D8B"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968" w:type="dxa"/>
            <w:tcBorders>
              <w:top w:val="single" w:sz="6" w:space="0" w:color="auto"/>
              <w:left w:val="single" w:sz="6" w:space="0" w:color="auto"/>
              <w:bottom w:val="single" w:sz="6" w:space="0" w:color="auto"/>
            </w:tcBorders>
            <w:vAlign w:val="center"/>
          </w:tcPr>
          <w:p w14:paraId="48DB401E" w14:textId="77777777" w:rsidR="00C96D8B"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1080" w:type="dxa"/>
            <w:tcBorders>
              <w:top w:val="single" w:sz="6" w:space="0" w:color="auto"/>
              <w:left w:val="single" w:sz="6" w:space="0" w:color="auto"/>
              <w:bottom w:val="single" w:sz="6" w:space="0" w:color="auto"/>
            </w:tcBorders>
            <w:vAlign w:val="center"/>
          </w:tcPr>
          <w:p w14:paraId="1E3794D8" w14:textId="50B57C70" w:rsidR="00C96D8B"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0.288</w:t>
            </w:r>
          </w:p>
        </w:tc>
        <w:tc>
          <w:tcPr>
            <w:tcW w:w="1260" w:type="dxa"/>
            <w:tcBorders>
              <w:top w:val="single" w:sz="6" w:space="0" w:color="auto"/>
              <w:left w:val="single" w:sz="6" w:space="0" w:color="auto"/>
              <w:bottom w:val="single" w:sz="6" w:space="0" w:color="auto"/>
            </w:tcBorders>
            <w:vAlign w:val="center"/>
          </w:tcPr>
          <w:p w14:paraId="5555E30E" w14:textId="6E250968" w:rsidR="00C96D8B" w:rsidRPr="00CC7870" w:rsidRDefault="0067776F"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&lt;0.001-0.288</w:t>
            </w:r>
          </w:p>
        </w:tc>
        <w:tc>
          <w:tcPr>
            <w:tcW w:w="767" w:type="dxa"/>
            <w:tcBorders>
              <w:top w:val="single" w:sz="6" w:space="0" w:color="auto"/>
              <w:left w:val="single" w:sz="6" w:space="0" w:color="auto"/>
              <w:bottom w:val="single" w:sz="6" w:space="0" w:color="auto"/>
            </w:tcBorders>
            <w:vAlign w:val="center"/>
          </w:tcPr>
          <w:p w14:paraId="5AF47FF4" w14:textId="77777777" w:rsidR="00C96D8B" w:rsidRPr="00CC7870" w:rsidRDefault="00A50619"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14:paraId="70DD94BF" w14:textId="45C63254" w:rsidR="00C96D8B" w:rsidRDefault="0067776F" w:rsidP="00AD34C3">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09/01/20</w:t>
            </w:r>
          </w:p>
        </w:tc>
        <w:tc>
          <w:tcPr>
            <w:tcW w:w="992" w:type="dxa"/>
            <w:tcBorders>
              <w:top w:val="single" w:sz="6" w:space="0" w:color="auto"/>
              <w:left w:val="single" w:sz="6" w:space="0" w:color="auto"/>
              <w:bottom w:val="single" w:sz="6" w:space="0" w:color="auto"/>
            </w:tcBorders>
            <w:vAlign w:val="center"/>
          </w:tcPr>
          <w:p w14:paraId="7FA04CCF" w14:textId="77777777" w:rsidR="00C96D8B" w:rsidRPr="00CC7870" w:rsidRDefault="00C96D8B"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14:paraId="43AF90EB" w14:textId="77777777" w:rsidR="00C96D8B" w:rsidRPr="00CC7870" w:rsidRDefault="00C96D8B" w:rsidP="003F253E">
            <w:pPr>
              <w:widowControl w:val="0"/>
              <w:spacing w:after="0" w:line="240" w:lineRule="auto"/>
              <w:jc w:val="both"/>
              <w:rPr>
                <w:rFonts w:ascii="Arial" w:eastAsia="Times New Roman" w:hAnsi="Arial" w:cs="Arial"/>
                <w:sz w:val="16"/>
                <w:szCs w:val="16"/>
              </w:rPr>
            </w:pPr>
            <w:r>
              <w:rPr>
                <w:rFonts w:ascii="Arial" w:eastAsia="Times New Roman" w:hAnsi="Arial" w:cs="Arial"/>
                <w:sz w:val="16"/>
                <w:szCs w:val="16"/>
              </w:rPr>
              <w:t>Corrosion of household plumbing systems; Erosion of natural deposits; Leaching from wood prese</w:t>
            </w:r>
            <w:r w:rsidR="001F1317">
              <w:rPr>
                <w:rFonts w:ascii="Arial" w:eastAsia="Times New Roman" w:hAnsi="Arial" w:cs="Arial"/>
                <w:sz w:val="16"/>
                <w:szCs w:val="16"/>
              </w:rPr>
              <w:t>r</w:t>
            </w:r>
            <w:r>
              <w:rPr>
                <w:rFonts w:ascii="Arial" w:eastAsia="Times New Roman" w:hAnsi="Arial" w:cs="Arial"/>
                <w:sz w:val="16"/>
                <w:szCs w:val="16"/>
              </w:rPr>
              <w:t>vatives</w:t>
            </w:r>
          </w:p>
        </w:tc>
      </w:tr>
    </w:tbl>
    <w:p w14:paraId="4F3C31AB" w14:textId="77777777" w:rsidR="0045704C" w:rsidRPr="00CC7870" w:rsidRDefault="0045704C" w:rsidP="0045704C">
      <w:pPr>
        <w:widowControl w:val="0"/>
        <w:spacing w:before="120" w:after="0" w:line="240" w:lineRule="auto"/>
        <w:ind w:left="86" w:hanging="86"/>
        <w:jc w:val="both"/>
        <w:rPr>
          <w:rFonts w:ascii="Arial" w:eastAsia="Times New Roman" w:hAnsi="Arial" w:cs="Arial"/>
          <w:sz w:val="20"/>
          <w:szCs w:val="20"/>
        </w:rPr>
      </w:pPr>
      <w:bookmarkStart w:id="1" w:name="_Toc223421970"/>
    </w:p>
    <w:p w14:paraId="534A57E5" w14:textId="77777777" w:rsidR="00C96D8B" w:rsidRDefault="00C96D8B" w:rsidP="0045704C">
      <w:pPr>
        <w:widowControl w:val="0"/>
        <w:spacing w:after="120" w:line="240" w:lineRule="auto"/>
        <w:jc w:val="both"/>
        <w:rPr>
          <w:rFonts w:ascii="Arial" w:eastAsia="Times New Roman" w:hAnsi="Arial" w:cs="Arial"/>
          <w:b/>
          <w:bCs/>
        </w:rPr>
      </w:pPr>
    </w:p>
    <w:p w14:paraId="661ABFCF" w14:textId="77777777" w:rsidR="0045704C" w:rsidRPr="00C96D8B" w:rsidRDefault="0045704C" w:rsidP="0045704C">
      <w:pPr>
        <w:widowControl w:val="0"/>
        <w:spacing w:after="120" w:line="240" w:lineRule="auto"/>
        <w:jc w:val="both"/>
        <w:rPr>
          <w:rFonts w:ascii="Arial" w:eastAsia="Times New Roman" w:hAnsi="Arial" w:cs="Arial"/>
          <w:b/>
          <w:bCs/>
          <w:sz w:val="20"/>
          <w:szCs w:val="20"/>
        </w:rPr>
      </w:pPr>
      <w:r w:rsidRPr="00C96D8B">
        <w:rPr>
          <w:rFonts w:ascii="Arial" w:eastAsia="Times New Roman" w:hAnsi="Arial" w:cs="Arial"/>
          <w:b/>
          <w:bCs/>
          <w:sz w:val="20"/>
          <w:szCs w:val="20"/>
        </w:rPr>
        <w:lastRenderedPageBreak/>
        <w:t>DETECTED SAMPLE RESULTS:</w:t>
      </w:r>
    </w:p>
    <w:tbl>
      <w:tblPr>
        <w:tblW w:w="10467" w:type="dxa"/>
        <w:jc w:val="center"/>
        <w:tblLayout w:type="fixed"/>
        <w:tblCellMar>
          <w:left w:w="100" w:type="dxa"/>
          <w:right w:w="100" w:type="dxa"/>
        </w:tblCellMar>
        <w:tblLook w:val="0000" w:firstRow="0" w:lastRow="0" w:firstColumn="0" w:lastColumn="0" w:noHBand="0" w:noVBand="0"/>
      </w:tblPr>
      <w:tblGrid>
        <w:gridCol w:w="1448"/>
        <w:gridCol w:w="993"/>
        <w:gridCol w:w="971"/>
        <w:gridCol w:w="1084"/>
        <w:gridCol w:w="1264"/>
        <w:gridCol w:w="770"/>
        <w:gridCol w:w="1111"/>
        <w:gridCol w:w="995"/>
        <w:gridCol w:w="1831"/>
      </w:tblGrid>
      <w:tr w:rsidR="0045704C" w:rsidRPr="00CC7870" w14:paraId="6C319C3A" w14:textId="77777777" w:rsidTr="00523714">
        <w:trPr>
          <w:cantSplit/>
          <w:trHeight w:val="245"/>
          <w:jc w:val="center"/>
        </w:trPr>
        <w:tc>
          <w:tcPr>
            <w:tcW w:w="10467" w:type="dxa"/>
            <w:gridSpan w:val="9"/>
            <w:tcBorders>
              <w:top w:val="single" w:sz="6" w:space="0" w:color="auto"/>
              <w:left w:val="single" w:sz="6" w:space="0" w:color="auto"/>
              <w:bottom w:val="single" w:sz="6" w:space="0" w:color="auto"/>
              <w:right w:val="single" w:sz="6" w:space="0" w:color="auto"/>
            </w:tcBorders>
            <w:shd w:val="clear" w:color="auto" w:fill="D9D9D9"/>
            <w:vAlign w:val="bottom"/>
          </w:tcPr>
          <w:p w14:paraId="2B3D5D50" w14:textId="77777777" w:rsidR="0045704C" w:rsidRPr="00CC7870" w:rsidRDefault="0045704C" w:rsidP="00523714">
            <w:pPr>
              <w:widowControl w:val="0"/>
              <w:spacing w:after="0" w:line="240" w:lineRule="auto"/>
              <w:rPr>
                <w:rFonts w:ascii="Arial" w:eastAsia="Times New Roman" w:hAnsi="Arial" w:cs="Arial"/>
                <w:b/>
                <w:bCs/>
              </w:rPr>
            </w:pPr>
            <w:r w:rsidRPr="00CC7870">
              <w:rPr>
                <w:rFonts w:ascii="Arial" w:eastAsia="Times New Roman" w:hAnsi="Arial" w:cs="Arial"/>
                <w:b/>
                <w:bCs/>
                <w:i/>
              </w:rPr>
              <w:t>Chemical Contaminants</w:t>
            </w:r>
          </w:p>
        </w:tc>
      </w:tr>
      <w:tr w:rsidR="0045704C" w:rsidRPr="00CC7870" w14:paraId="04C35249" w14:textId="77777777" w:rsidTr="00523714">
        <w:trPr>
          <w:cantSplit/>
          <w:trHeight w:val="700"/>
          <w:jc w:val="center"/>
        </w:trPr>
        <w:tc>
          <w:tcPr>
            <w:tcW w:w="1448" w:type="dxa"/>
            <w:tcBorders>
              <w:top w:val="single" w:sz="6" w:space="0" w:color="auto"/>
              <w:left w:val="single" w:sz="6" w:space="0" w:color="auto"/>
              <w:bottom w:val="single" w:sz="6" w:space="0" w:color="auto"/>
            </w:tcBorders>
            <w:shd w:val="clear" w:color="auto" w:fill="E0E0E0"/>
            <w:vAlign w:val="bottom"/>
          </w:tcPr>
          <w:p w14:paraId="464358ED"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Contaminant</w:t>
            </w:r>
          </w:p>
        </w:tc>
        <w:tc>
          <w:tcPr>
            <w:tcW w:w="993" w:type="dxa"/>
            <w:tcBorders>
              <w:top w:val="single" w:sz="6" w:space="0" w:color="auto"/>
              <w:left w:val="single" w:sz="6" w:space="0" w:color="auto"/>
              <w:bottom w:val="single" w:sz="6" w:space="0" w:color="auto"/>
            </w:tcBorders>
            <w:shd w:val="clear" w:color="auto" w:fill="E0E0E0"/>
            <w:vAlign w:val="bottom"/>
          </w:tcPr>
          <w:p w14:paraId="20B75FAE"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smartTag w:uri="urn:schemas-microsoft-com:office:smarttags" w:element="stockticker">
              <w:r w:rsidRPr="00CC7870">
                <w:rPr>
                  <w:rFonts w:ascii="Arial" w:eastAsia="Times New Roman" w:hAnsi="Arial" w:cs="Arial"/>
                  <w:b/>
                  <w:bCs/>
                  <w:sz w:val="20"/>
                  <w:szCs w:val="20"/>
                </w:rPr>
                <w:t>MCL</w:t>
              </w:r>
            </w:smartTag>
            <w:r w:rsidRPr="00CC7870">
              <w:rPr>
                <w:rFonts w:ascii="Arial" w:eastAsia="Times New Roman" w:hAnsi="Arial" w:cs="Arial"/>
                <w:b/>
                <w:bCs/>
                <w:sz w:val="20"/>
                <w:szCs w:val="20"/>
              </w:rPr>
              <w:t xml:space="preserve"> in </w:t>
            </w:r>
            <w:smartTag w:uri="urn:schemas-microsoft-com:office:smarttags" w:element="stockticker">
              <w:r w:rsidRPr="00CC7870">
                <w:rPr>
                  <w:rFonts w:ascii="Arial" w:eastAsia="Times New Roman" w:hAnsi="Arial" w:cs="Arial"/>
                  <w:b/>
                  <w:bCs/>
                  <w:sz w:val="20"/>
                  <w:szCs w:val="20"/>
                </w:rPr>
                <w:t>CCR</w:t>
              </w:r>
            </w:smartTag>
            <w:r w:rsidRPr="00CC7870">
              <w:rPr>
                <w:rFonts w:ascii="Arial" w:eastAsia="Times New Roman" w:hAnsi="Arial" w:cs="Arial"/>
                <w:b/>
                <w:bCs/>
                <w:sz w:val="20"/>
                <w:szCs w:val="20"/>
              </w:rPr>
              <w:t xml:space="preserve"> Units</w:t>
            </w:r>
          </w:p>
        </w:tc>
        <w:tc>
          <w:tcPr>
            <w:tcW w:w="971" w:type="dxa"/>
            <w:tcBorders>
              <w:top w:val="single" w:sz="6" w:space="0" w:color="auto"/>
              <w:left w:val="single" w:sz="6" w:space="0" w:color="auto"/>
              <w:bottom w:val="single" w:sz="6" w:space="0" w:color="auto"/>
            </w:tcBorders>
            <w:shd w:val="clear" w:color="auto" w:fill="E0E0E0"/>
            <w:vAlign w:val="bottom"/>
          </w:tcPr>
          <w:p w14:paraId="35DE590C"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MCLG</w:t>
            </w:r>
          </w:p>
        </w:tc>
        <w:tc>
          <w:tcPr>
            <w:tcW w:w="1084" w:type="dxa"/>
            <w:tcBorders>
              <w:top w:val="single" w:sz="6" w:space="0" w:color="auto"/>
              <w:left w:val="single" w:sz="6" w:space="0" w:color="auto"/>
              <w:bottom w:val="single" w:sz="6" w:space="0" w:color="auto"/>
            </w:tcBorders>
            <w:shd w:val="clear" w:color="auto" w:fill="E0E0E0"/>
            <w:vAlign w:val="bottom"/>
          </w:tcPr>
          <w:p w14:paraId="2E0AFC19"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Level Detected</w:t>
            </w:r>
          </w:p>
        </w:tc>
        <w:tc>
          <w:tcPr>
            <w:tcW w:w="1264" w:type="dxa"/>
            <w:tcBorders>
              <w:top w:val="single" w:sz="6" w:space="0" w:color="auto"/>
              <w:left w:val="single" w:sz="6" w:space="0" w:color="auto"/>
              <w:bottom w:val="single" w:sz="6" w:space="0" w:color="auto"/>
            </w:tcBorders>
            <w:shd w:val="clear" w:color="auto" w:fill="E0E0E0"/>
            <w:vAlign w:val="bottom"/>
          </w:tcPr>
          <w:p w14:paraId="767623A5"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smartTag w:uri="urn:schemas-microsoft-com:office:smarttags" w:element="place">
              <w:smartTag w:uri="urn:schemas-microsoft-com:office:smarttags" w:element="PlaceType">
                <w:r w:rsidRPr="00CC7870">
                  <w:rPr>
                    <w:rFonts w:ascii="Arial" w:eastAsia="Times New Roman" w:hAnsi="Arial" w:cs="Arial"/>
                    <w:b/>
                    <w:bCs/>
                    <w:sz w:val="20"/>
                    <w:szCs w:val="20"/>
                  </w:rPr>
                  <w:t>Range</w:t>
                </w:r>
              </w:smartTag>
              <w:r w:rsidRPr="00CC7870">
                <w:rPr>
                  <w:rFonts w:ascii="Arial" w:eastAsia="Times New Roman" w:hAnsi="Arial" w:cs="Arial"/>
                  <w:b/>
                  <w:bCs/>
                  <w:sz w:val="20"/>
                  <w:szCs w:val="20"/>
                </w:rPr>
                <w:t xml:space="preserve"> of </w:t>
              </w:r>
              <w:smartTag w:uri="urn:schemas-microsoft-com:office:smarttags" w:element="PlaceName">
                <w:r w:rsidRPr="00CC7870">
                  <w:rPr>
                    <w:rFonts w:ascii="Arial" w:eastAsia="Times New Roman" w:hAnsi="Arial" w:cs="Arial"/>
                    <w:b/>
                    <w:bCs/>
                    <w:sz w:val="20"/>
                    <w:szCs w:val="20"/>
                  </w:rPr>
                  <w:t>Detections</w:t>
                </w:r>
              </w:smartTag>
            </w:smartTag>
          </w:p>
        </w:tc>
        <w:tc>
          <w:tcPr>
            <w:tcW w:w="770" w:type="dxa"/>
            <w:tcBorders>
              <w:top w:val="single" w:sz="6" w:space="0" w:color="auto"/>
              <w:left w:val="single" w:sz="6" w:space="0" w:color="auto"/>
              <w:bottom w:val="single" w:sz="6" w:space="0" w:color="auto"/>
            </w:tcBorders>
            <w:shd w:val="clear" w:color="auto" w:fill="E0E0E0"/>
            <w:vAlign w:val="bottom"/>
          </w:tcPr>
          <w:p w14:paraId="2D42659B"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Units</w:t>
            </w:r>
          </w:p>
        </w:tc>
        <w:tc>
          <w:tcPr>
            <w:tcW w:w="1111" w:type="dxa"/>
            <w:tcBorders>
              <w:top w:val="single" w:sz="6" w:space="0" w:color="auto"/>
              <w:left w:val="single" w:sz="6" w:space="0" w:color="auto"/>
              <w:bottom w:val="single" w:sz="6" w:space="0" w:color="auto"/>
            </w:tcBorders>
            <w:shd w:val="clear" w:color="auto" w:fill="E0E0E0"/>
            <w:vAlign w:val="bottom"/>
          </w:tcPr>
          <w:p w14:paraId="6740BE1A"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Sample Date</w:t>
            </w:r>
          </w:p>
        </w:tc>
        <w:tc>
          <w:tcPr>
            <w:tcW w:w="995" w:type="dxa"/>
            <w:tcBorders>
              <w:top w:val="single" w:sz="6" w:space="0" w:color="auto"/>
              <w:left w:val="single" w:sz="6" w:space="0" w:color="auto"/>
              <w:bottom w:val="single" w:sz="6" w:space="0" w:color="auto"/>
            </w:tcBorders>
            <w:shd w:val="clear" w:color="auto" w:fill="E0E0E0"/>
            <w:vAlign w:val="bottom"/>
          </w:tcPr>
          <w:p w14:paraId="39C9E0A2" w14:textId="77777777" w:rsidR="0045704C" w:rsidRPr="00CC7870" w:rsidRDefault="0045704C" w:rsidP="00523714">
            <w:pPr>
              <w:widowControl w:val="0"/>
              <w:spacing w:after="0" w:line="240" w:lineRule="auto"/>
              <w:ind w:left="-63"/>
              <w:jc w:val="center"/>
              <w:rPr>
                <w:rFonts w:ascii="Arial" w:eastAsia="Times New Roman" w:hAnsi="Arial" w:cs="Arial"/>
                <w:b/>
                <w:bCs/>
                <w:sz w:val="20"/>
                <w:szCs w:val="20"/>
              </w:rPr>
            </w:pPr>
            <w:r w:rsidRPr="00CC7870">
              <w:rPr>
                <w:rFonts w:ascii="Arial" w:eastAsia="Times New Roman" w:hAnsi="Arial" w:cs="Arial"/>
                <w:b/>
                <w:bCs/>
                <w:sz w:val="20"/>
                <w:szCs w:val="20"/>
              </w:rPr>
              <w:t>Violation Y/N</w:t>
            </w:r>
          </w:p>
        </w:tc>
        <w:tc>
          <w:tcPr>
            <w:tcW w:w="1831" w:type="dxa"/>
            <w:tcBorders>
              <w:top w:val="single" w:sz="6" w:space="0" w:color="auto"/>
              <w:left w:val="single" w:sz="6" w:space="0" w:color="auto"/>
              <w:bottom w:val="single" w:sz="6" w:space="0" w:color="auto"/>
              <w:right w:val="single" w:sz="6" w:space="0" w:color="auto"/>
            </w:tcBorders>
            <w:shd w:val="clear" w:color="auto" w:fill="E0E0E0"/>
            <w:vAlign w:val="bottom"/>
          </w:tcPr>
          <w:p w14:paraId="10BB83FE"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Sources of Contamination</w:t>
            </w:r>
          </w:p>
        </w:tc>
      </w:tr>
      <w:tr w:rsidR="0045704C" w:rsidRPr="00CC7870" w14:paraId="143D79E5" w14:textId="77777777" w:rsidTr="00523714">
        <w:trPr>
          <w:cantSplit/>
          <w:trHeight w:val="389"/>
          <w:jc w:val="center"/>
        </w:trPr>
        <w:tc>
          <w:tcPr>
            <w:tcW w:w="1448" w:type="dxa"/>
            <w:tcBorders>
              <w:top w:val="single" w:sz="6" w:space="0" w:color="auto"/>
              <w:left w:val="single" w:sz="6" w:space="0" w:color="auto"/>
            </w:tcBorders>
            <w:vAlign w:val="center"/>
          </w:tcPr>
          <w:p w14:paraId="54387809"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Chlorine</w:t>
            </w:r>
          </w:p>
        </w:tc>
        <w:tc>
          <w:tcPr>
            <w:tcW w:w="993" w:type="dxa"/>
            <w:tcBorders>
              <w:top w:val="single" w:sz="6" w:space="0" w:color="auto"/>
              <w:left w:val="single" w:sz="6" w:space="0" w:color="auto"/>
            </w:tcBorders>
            <w:vAlign w:val="center"/>
          </w:tcPr>
          <w:p w14:paraId="1561CFFB"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4.0</w:t>
            </w:r>
          </w:p>
        </w:tc>
        <w:tc>
          <w:tcPr>
            <w:tcW w:w="971" w:type="dxa"/>
            <w:tcBorders>
              <w:top w:val="single" w:sz="6" w:space="0" w:color="auto"/>
              <w:left w:val="single" w:sz="6" w:space="0" w:color="auto"/>
            </w:tcBorders>
            <w:vAlign w:val="center"/>
          </w:tcPr>
          <w:p w14:paraId="64749A70"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4.0</w:t>
            </w:r>
          </w:p>
        </w:tc>
        <w:tc>
          <w:tcPr>
            <w:tcW w:w="1084" w:type="dxa"/>
            <w:tcBorders>
              <w:top w:val="single" w:sz="6" w:space="0" w:color="auto"/>
              <w:left w:val="single" w:sz="6" w:space="0" w:color="auto"/>
            </w:tcBorders>
            <w:vAlign w:val="center"/>
          </w:tcPr>
          <w:p w14:paraId="685594C0" w14:textId="37431573" w:rsidR="0045704C" w:rsidRPr="00CC7870" w:rsidRDefault="0067776F" w:rsidP="001F1317">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3.0</w:t>
            </w:r>
          </w:p>
        </w:tc>
        <w:tc>
          <w:tcPr>
            <w:tcW w:w="1264" w:type="dxa"/>
            <w:tcBorders>
              <w:top w:val="single" w:sz="6" w:space="0" w:color="auto"/>
              <w:left w:val="single" w:sz="6" w:space="0" w:color="auto"/>
            </w:tcBorders>
            <w:vAlign w:val="center"/>
          </w:tcPr>
          <w:p w14:paraId="36387054" w14:textId="05F0F7A8" w:rsidR="0045704C" w:rsidRPr="00CC7870" w:rsidRDefault="0067776F" w:rsidP="001F1317">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1.2-3.0</w:t>
            </w:r>
          </w:p>
        </w:tc>
        <w:tc>
          <w:tcPr>
            <w:tcW w:w="770" w:type="dxa"/>
            <w:tcBorders>
              <w:top w:val="single" w:sz="6" w:space="0" w:color="auto"/>
              <w:left w:val="single" w:sz="6" w:space="0" w:color="auto"/>
            </w:tcBorders>
            <w:vAlign w:val="center"/>
          </w:tcPr>
          <w:p w14:paraId="2E3A138B"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11" w:type="dxa"/>
            <w:tcBorders>
              <w:top w:val="single" w:sz="6" w:space="0" w:color="auto"/>
              <w:left w:val="single" w:sz="6" w:space="0" w:color="auto"/>
              <w:bottom w:val="single" w:sz="6" w:space="0" w:color="auto"/>
            </w:tcBorders>
            <w:vAlign w:val="center"/>
          </w:tcPr>
          <w:p w14:paraId="050C8AD9" w14:textId="23F895FE" w:rsidR="0045704C" w:rsidRPr="00CC7870" w:rsidRDefault="00C8603E" w:rsidP="00523714">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 week</w:t>
            </w:r>
            <w:r w:rsidR="00AD34C3">
              <w:rPr>
                <w:rFonts w:ascii="Arial" w:eastAsia="Times New Roman" w:hAnsi="Arial" w:cs="Arial"/>
                <w:sz w:val="16"/>
                <w:szCs w:val="16"/>
              </w:rPr>
              <w:t xml:space="preserve"> </w:t>
            </w:r>
          </w:p>
        </w:tc>
        <w:tc>
          <w:tcPr>
            <w:tcW w:w="995" w:type="dxa"/>
            <w:tcBorders>
              <w:top w:val="single" w:sz="6" w:space="0" w:color="auto"/>
              <w:left w:val="single" w:sz="6" w:space="0" w:color="auto"/>
              <w:bottom w:val="single" w:sz="6" w:space="0" w:color="auto"/>
            </w:tcBorders>
            <w:vAlign w:val="center"/>
          </w:tcPr>
          <w:p w14:paraId="4D376805"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31" w:type="dxa"/>
            <w:tcBorders>
              <w:top w:val="single" w:sz="6" w:space="0" w:color="auto"/>
              <w:left w:val="single" w:sz="6" w:space="0" w:color="auto"/>
              <w:right w:val="single" w:sz="6" w:space="0" w:color="auto"/>
            </w:tcBorders>
            <w:vAlign w:val="center"/>
          </w:tcPr>
          <w:p w14:paraId="619E62B4"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Water additive used to control microbes</w:t>
            </w:r>
          </w:p>
        </w:tc>
      </w:tr>
      <w:tr w:rsidR="0045704C" w:rsidRPr="00CC7870" w14:paraId="3999707D" w14:textId="77777777" w:rsidTr="00523714">
        <w:trPr>
          <w:cantSplit/>
          <w:trHeight w:val="389"/>
          <w:jc w:val="center"/>
        </w:trPr>
        <w:tc>
          <w:tcPr>
            <w:tcW w:w="1448" w:type="dxa"/>
            <w:tcBorders>
              <w:top w:val="single" w:sz="6" w:space="0" w:color="auto"/>
              <w:left w:val="single" w:sz="6" w:space="0" w:color="auto"/>
            </w:tcBorders>
            <w:vAlign w:val="center"/>
          </w:tcPr>
          <w:p w14:paraId="157A0C41"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Radium-226</w:t>
            </w:r>
          </w:p>
          <w:p w14:paraId="0634C6B9" w14:textId="77777777" w:rsidR="0045704C" w:rsidRPr="00CC7870" w:rsidRDefault="0045704C" w:rsidP="00523714">
            <w:pPr>
              <w:widowControl w:val="0"/>
              <w:spacing w:after="0" w:line="240" w:lineRule="auto"/>
              <w:rPr>
                <w:rFonts w:ascii="Arial" w:eastAsia="Times New Roman" w:hAnsi="Arial" w:cs="Arial"/>
                <w:sz w:val="16"/>
                <w:szCs w:val="16"/>
              </w:rPr>
            </w:pPr>
          </w:p>
        </w:tc>
        <w:tc>
          <w:tcPr>
            <w:tcW w:w="993" w:type="dxa"/>
            <w:tcBorders>
              <w:top w:val="single" w:sz="6" w:space="0" w:color="auto"/>
              <w:left w:val="single" w:sz="6" w:space="0" w:color="auto"/>
            </w:tcBorders>
            <w:vAlign w:val="center"/>
          </w:tcPr>
          <w:p w14:paraId="31B86805"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5</w:t>
            </w:r>
          </w:p>
        </w:tc>
        <w:tc>
          <w:tcPr>
            <w:tcW w:w="971" w:type="dxa"/>
            <w:tcBorders>
              <w:top w:val="single" w:sz="6" w:space="0" w:color="auto"/>
              <w:left w:val="single" w:sz="6" w:space="0" w:color="auto"/>
            </w:tcBorders>
            <w:vAlign w:val="center"/>
          </w:tcPr>
          <w:p w14:paraId="0A7B663B"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w:t>
            </w:r>
          </w:p>
        </w:tc>
        <w:tc>
          <w:tcPr>
            <w:tcW w:w="1084" w:type="dxa"/>
            <w:tcBorders>
              <w:top w:val="single" w:sz="6" w:space="0" w:color="auto"/>
              <w:left w:val="single" w:sz="6" w:space="0" w:color="auto"/>
            </w:tcBorders>
            <w:vAlign w:val="center"/>
          </w:tcPr>
          <w:p w14:paraId="3B0D93D1"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0.31</w:t>
            </w:r>
          </w:p>
        </w:tc>
        <w:tc>
          <w:tcPr>
            <w:tcW w:w="1264" w:type="dxa"/>
            <w:tcBorders>
              <w:top w:val="single" w:sz="6" w:space="0" w:color="auto"/>
              <w:left w:val="single" w:sz="6" w:space="0" w:color="auto"/>
            </w:tcBorders>
            <w:vAlign w:val="center"/>
          </w:tcPr>
          <w:p w14:paraId="12EC7D1D"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0.31</w:t>
            </w:r>
          </w:p>
        </w:tc>
        <w:tc>
          <w:tcPr>
            <w:tcW w:w="770" w:type="dxa"/>
            <w:tcBorders>
              <w:top w:val="single" w:sz="6" w:space="0" w:color="auto"/>
              <w:left w:val="single" w:sz="6" w:space="0" w:color="auto"/>
            </w:tcBorders>
            <w:vAlign w:val="center"/>
          </w:tcPr>
          <w:p w14:paraId="15888041" w14:textId="77777777" w:rsidR="0045704C" w:rsidRPr="00CC7870" w:rsidRDefault="0045704C" w:rsidP="00523714">
            <w:pPr>
              <w:widowControl w:val="0"/>
              <w:spacing w:after="0" w:line="240" w:lineRule="auto"/>
              <w:jc w:val="center"/>
              <w:rPr>
                <w:rFonts w:ascii="Arial" w:eastAsia="Times New Roman" w:hAnsi="Arial" w:cs="Arial"/>
                <w:sz w:val="16"/>
                <w:szCs w:val="16"/>
              </w:rPr>
            </w:pPr>
            <w:proofErr w:type="spellStart"/>
            <w:r w:rsidRPr="00CC7870">
              <w:rPr>
                <w:rFonts w:ascii="Arial" w:eastAsia="Times New Roman" w:hAnsi="Arial" w:cs="Arial"/>
                <w:sz w:val="16"/>
                <w:szCs w:val="16"/>
              </w:rPr>
              <w:t>pci</w:t>
            </w:r>
            <w:proofErr w:type="spellEnd"/>
            <w:r w:rsidRPr="00CC7870">
              <w:rPr>
                <w:rFonts w:ascii="Arial" w:eastAsia="Times New Roman" w:hAnsi="Arial" w:cs="Arial"/>
                <w:sz w:val="16"/>
                <w:szCs w:val="16"/>
              </w:rPr>
              <w:t>/L</w:t>
            </w:r>
          </w:p>
        </w:tc>
        <w:tc>
          <w:tcPr>
            <w:tcW w:w="1111" w:type="dxa"/>
            <w:tcBorders>
              <w:top w:val="single" w:sz="6" w:space="0" w:color="auto"/>
              <w:left w:val="single" w:sz="6" w:space="0" w:color="auto"/>
              <w:bottom w:val="single" w:sz="6" w:space="0" w:color="auto"/>
            </w:tcBorders>
            <w:vAlign w:val="center"/>
          </w:tcPr>
          <w:p w14:paraId="30ACF25D"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5" w:type="dxa"/>
            <w:tcBorders>
              <w:top w:val="single" w:sz="6" w:space="0" w:color="auto"/>
              <w:left w:val="single" w:sz="6" w:space="0" w:color="auto"/>
              <w:bottom w:val="single" w:sz="6" w:space="0" w:color="auto"/>
            </w:tcBorders>
            <w:vAlign w:val="center"/>
          </w:tcPr>
          <w:p w14:paraId="75DAAED3"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31" w:type="dxa"/>
            <w:tcBorders>
              <w:top w:val="single" w:sz="6" w:space="0" w:color="auto"/>
              <w:left w:val="single" w:sz="6" w:space="0" w:color="auto"/>
              <w:right w:val="single" w:sz="6" w:space="0" w:color="auto"/>
            </w:tcBorders>
            <w:vAlign w:val="center"/>
          </w:tcPr>
          <w:p w14:paraId="6171DB12"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Erosion of natural</w:t>
            </w:r>
          </w:p>
          <w:p w14:paraId="67EE3CA5"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deposits</w:t>
            </w:r>
          </w:p>
        </w:tc>
      </w:tr>
      <w:tr w:rsidR="0045704C" w:rsidRPr="00CC7870" w14:paraId="75D81509" w14:textId="77777777" w:rsidTr="00523714">
        <w:trPr>
          <w:cantSplit/>
          <w:trHeight w:val="389"/>
          <w:jc w:val="center"/>
        </w:trPr>
        <w:tc>
          <w:tcPr>
            <w:tcW w:w="1448" w:type="dxa"/>
            <w:tcBorders>
              <w:top w:val="single" w:sz="6" w:space="0" w:color="auto"/>
              <w:left w:val="single" w:sz="6" w:space="0" w:color="auto"/>
              <w:bottom w:val="single" w:sz="4" w:space="0" w:color="auto"/>
            </w:tcBorders>
            <w:vAlign w:val="center"/>
          </w:tcPr>
          <w:p w14:paraId="4E7D507D" w14:textId="77777777" w:rsidR="0045704C" w:rsidRPr="00CC7870" w:rsidRDefault="0045704C" w:rsidP="00523714">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Radium-228</w:t>
            </w:r>
          </w:p>
        </w:tc>
        <w:tc>
          <w:tcPr>
            <w:tcW w:w="993" w:type="dxa"/>
            <w:tcBorders>
              <w:top w:val="single" w:sz="6" w:space="0" w:color="auto"/>
              <w:left w:val="single" w:sz="6" w:space="0" w:color="auto"/>
              <w:bottom w:val="single" w:sz="4" w:space="0" w:color="auto"/>
            </w:tcBorders>
            <w:vAlign w:val="center"/>
          </w:tcPr>
          <w:p w14:paraId="3885A686"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5</w:t>
            </w:r>
          </w:p>
        </w:tc>
        <w:tc>
          <w:tcPr>
            <w:tcW w:w="971" w:type="dxa"/>
            <w:tcBorders>
              <w:top w:val="single" w:sz="6" w:space="0" w:color="auto"/>
              <w:left w:val="single" w:sz="6" w:space="0" w:color="auto"/>
              <w:bottom w:val="single" w:sz="4" w:space="0" w:color="auto"/>
            </w:tcBorders>
            <w:vAlign w:val="center"/>
          </w:tcPr>
          <w:p w14:paraId="7A5237B8"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w:t>
            </w:r>
          </w:p>
        </w:tc>
        <w:tc>
          <w:tcPr>
            <w:tcW w:w="1084" w:type="dxa"/>
            <w:tcBorders>
              <w:top w:val="single" w:sz="6" w:space="0" w:color="auto"/>
              <w:left w:val="single" w:sz="6" w:space="0" w:color="auto"/>
              <w:bottom w:val="single" w:sz="4" w:space="0" w:color="auto"/>
            </w:tcBorders>
            <w:vAlign w:val="center"/>
          </w:tcPr>
          <w:p w14:paraId="3F309444"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0.43</w:t>
            </w:r>
          </w:p>
        </w:tc>
        <w:tc>
          <w:tcPr>
            <w:tcW w:w="1264" w:type="dxa"/>
            <w:tcBorders>
              <w:top w:val="single" w:sz="6" w:space="0" w:color="auto"/>
              <w:left w:val="single" w:sz="6" w:space="0" w:color="auto"/>
              <w:bottom w:val="single" w:sz="4" w:space="0" w:color="auto"/>
            </w:tcBorders>
            <w:vAlign w:val="center"/>
          </w:tcPr>
          <w:p w14:paraId="45B4C972"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0.43</w:t>
            </w:r>
          </w:p>
        </w:tc>
        <w:tc>
          <w:tcPr>
            <w:tcW w:w="770" w:type="dxa"/>
            <w:tcBorders>
              <w:top w:val="single" w:sz="6" w:space="0" w:color="auto"/>
              <w:left w:val="single" w:sz="6" w:space="0" w:color="auto"/>
              <w:bottom w:val="single" w:sz="4" w:space="0" w:color="auto"/>
            </w:tcBorders>
            <w:vAlign w:val="center"/>
          </w:tcPr>
          <w:p w14:paraId="43A104F6" w14:textId="77777777" w:rsidR="0045704C" w:rsidRPr="00CC7870" w:rsidRDefault="0045704C" w:rsidP="00523714">
            <w:pPr>
              <w:widowControl w:val="0"/>
              <w:spacing w:after="0" w:line="240" w:lineRule="auto"/>
              <w:jc w:val="center"/>
              <w:rPr>
                <w:rFonts w:ascii="Arial" w:eastAsia="Times New Roman" w:hAnsi="Arial" w:cs="Arial"/>
                <w:sz w:val="16"/>
                <w:szCs w:val="16"/>
              </w:rPr>
            </w:pPr>
            <w:proofErr w:type="spellStart"/>
            <w:r w:rsidRPr="00CC7870">
              <w:rPr>
                <w:rFonts w:ascii="Arial" w:eastAsia="Times New Roman" w:hAnsi="Arial" w:cs="Arial"/>
                <w:sz w:val="16"/>
                <w:szCs w:val="16"/>
              </w:rPr>
              <w:t>pci</w:t>
            </w:r>
            <w:proofErr w:type="spellEnd"/>
            <w:r w:rsidRPr="00CC7870">
              <w:rPr>
                <w:rFonts w:ascii="Arial" w:eastAsia="Times New Roman" w:hAnsi="Arial" w:cs="Arial"/>
                <w:sz w:val="16"/>
                <w:szCs w:val="16"/>
              </w:rPr>
              <w:t>/L</w:t>
            </w:r>
          </w:p>
        </w:tc>
        <w:tc>
          <w:tcPr>
            <w:tcW w:w="1111" w:type="dxa"/>
            <w:tcBorders>
              <w:top w:val="single" w:sz="6" w:space="0" w:color="auto"/>
              <w:left w:val="single" w:sz="6" w:space="0" w:color="auto"/>
              <w:bottom w:val="single" w:sz="6" w:space="0" w:color="auto"/>
            </w:tcBorders>
            <w:vAlign w:val="center"/>
          </w:tcPr>
          <w:p w14:paraId="13483673"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5" w:type="dxa"/>
            <w:tcBorders>
              <w:top w:val="single" w:sz="6" w:space="0" w:color="auto"/>
              <w:left w:val="single" w:sz="6" w:space="0" w:color="auto"/>
              <w:bottom w:val="single" w:sz="6" w:space="0" w:color="auto"/>
            </w:tcBorders>
            <w:vAlign w:val="center"/>
          </w:tcPr>
          <w:p w14:paraId="545D8E87" w14:textId="77777777" w:rsidR="0045704C" w:rsidRPr="00CC7870" w:rsidRDefault="0045704C" w:rsidP="00523714">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31" w:type="dxa"/>
            <w:tcBorders>
              <w:top w:val="single" w:sz="6" w:space="0" w:color="auto"/>
              <w:left w:val="single" w:sz="6" w:space="0" w:color="auto"/>
              <w:bottom w:val="single" w:sz="4" w:space="0" w:color="auto"/>
              <w:right w:val="single" w:sz="6" w:space="0" w:color="auto"/>
            </w:tcBorders>
            <w:vAlign w:val="center"/>
          </w:tcPr>
          <w:p w14:paraId="2431A617"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Erosion of natural</w:t>
            </w:r>
          </w:p>
          <w:p w14:paraId="1FBD7A0D" w14:textId="77777777" w:rsidR="0045704C" w:rsidRPr="00CC7870" w:rsidRDefault="0045704C" w:rsidP="00523714">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deposits</w:t>
            </w:r>
          </w:p>
          <w:p w14:paraId="43001951" w14:textId="77777777" w:rsidR="0045704C" w:rsidRPr="00CC7870" w:rsidRDefault="0045704C" w:rsidP="00523714">
            <w:pPr>
              <w:widowControl w:val="0"/>
              <w:spacing w:after="0" w:line="240" w:lineRule="auto"/>
              <w:jc w:val="both"/>
              <w:rPr>
                <w:rFonts w:ascii="Arial" w:eastAsia="Times New Roman" w:hAnsi="Arial" w:cs="Arial"/>
                <w:sz w:val="16"/>
                <w:szCs w:val="16"/>
              </w:rPr>
            </w:pPr>
          </w:p>
        </w:tc>
      </w:tr>
    </w:tbl>
    <w:p w14:paraId="7DABE796" w14:textId="77777777" w:rsidR="0045704C" w:rsidRPr="00CC7870" w:rsidRDefault="0045704C" w:rsidP="0045704C">
      <w:pPr>
        <w:widowControl w:val="0"/>
        <w:spacing w:before="120" w:after="0" w:line="240" w:lineRule="auto"/>
        <w:ind w:left="86" w:hanging="86"/>
        <w:jc w:val="both"/>
        <w:rPr>
          <w:rFonts w:ascii="Arial" w:eastAsia="Times New Roman" w:hAnsi="Arial" w:cs="Arial"/>
          <w:sz w:val="20"/>
          <w:szCs w:val="20"/>
        </w:rPr>
      </w:pPr>
      <w:r w:rsidRPr="00CC7870">
        <w:rPr>
          <w:rFonts w:ascii="Arial" w:eastAsia="Times New Roman" w:hAnsi="Arial" w:cs="Arial"/>
          <w:sz w:val="20"/>
          <w:szCs w:val="20"/>
        </w:rPr>
        <w:t xml:space="preserve">*EPA’s </w:t>
      </w:r>
      <w:smartTag w:uri="urn:schemas-microsoft-com:office:smarttags" w:element="stockticker">
        <w:r w:rsidRPr="00CC7870">
          <w:rPr>
            <w:rFonts w:ascii="Arial" w:eastAsia="Times New Roman" w:hAnsi="Arial" w:cs="Arial"/>
            <w:sz w:val="20"/>
            <w:szCs w:val="20"/>
          </w:rPr>
          <w:t>MCL</w:t>
        </w:r>
      </w:smartTag>
      <w:r w:rsidRPr="00CC7870">
        <w:rPr>
          <w:rFonts w:ascii="Arial" w:eastAsia="Times New Roman" w:hAnsi="Arial" w:cs="Arial"/>
          <w:sz w:val="20"/>
          <w:szCs w:val="20"/>
        </w:rPr>
        <w:t xml:space="preserve"> for fluoride is 4 ppm.  However, </w:t>
      </w:r>
      <w:smartTag w:uri="urn:schemas-microsoft-com:office:smarttags" w:element="State">
        <w:smartTag w:uri="urn:schemas-microsoft-com:office:smarttags" w:element="place">
          <w:r w:rsidRPr="00CC7870">
            <w:rPr>
              <w:rFonts w:ascii="Arial" w:eastAsia="Times New Roman" w:hAnsi="Arial" w:cs="Arial"/>
              <w:sz w:val="20"/>
              <w:szCs w:val="20"/>
            </w:rPr>
            <w:t>Pennsylvania</w:t>
          </w:r>
        </w:smartTag>
      </w:smartTag>
      <w:r w:rsidRPr="00CC7870">
        <w:rPr>
          <w:rFonts w:ascii="Arial" w:eastAsia="Times New Roman" w:hAnsi="Arial" w:cs="Arial"/>
          <w:sz w:val="20"/>
          <w:szCs w:val="20"/>
        </w:rPr>
        <w:t xml:space="preserve"> has set a lower </w:t>
      </w:r>
      <w:smartTag w:uri="urn:schemas-microsoft-com:office:smarttags" w:element="stockticker">
        <w:r w:rsidRPr="00CC7870">
          <w:rPr>
            <w:rFonts w:ascii="Arial" w:eastAsia="Times New Roman" w:hAnsi="Arial" w:cs="Arial"/>
            <w:sz w:val="20"/>
            <w:szCs w:val="20"/>
          </w:rPr>
          <w:t>MCL</w:t>
        </w:r>
      </w:smartTag>
      <w:r w:rsidRPr="00CC7870">
        <w:rPr>
          <w:rFonts w:ascii="Arial" w:eastAsia="Times New Roman" w:hAnsi="Arial" w:cs="Arial"/>
          <w:sz w:val="20"/>
          <w:szCs w:val="20"/>
        </w:rPr>
        <w:t xml:space="preserve"> to better protect human health.</w:t>
      </w:r>
      <w:bookmarkEnd w:id="1"/>
    </w:p>
    <w:tbl>
      <w:tblPr>
        <w:tblW w:w="10384" w:type="dxa"/>
        <w:jc w:val="center"/>
        <w:tblLayout w:type="fixed"/>
        <w:tblCellMar>
          <w:left w:w="100" w:type="dxa"/>
          <w:right w:w="100" w:type="dxa"/>
        </w:tblCellMar>
        <w:tblLook w:val="0000" w:firstRow="0" w:lastRow="0" w:firstColumn="0" w:lastColumn="0" w:noHBand="0" w:noVBand="0"/>
      </w:tblPr>
      <w:tblGrid>
        <w:gridCol w:w="1716"/>
        <w:gridCol w:w="1287"/>
        <w:gridCol w:w="1080"/>
        <w:gridCol w:w="1260"/>
        <w:gridCol w:w="630"/>
        <w:gridCol w:w="1170"/>
        <w:gridCol w:w="1066"/>
        <w:gridCol w:w="2175"/>
      </w:tblGrid>
      <w:tr w:rsidR="0045704C" w:rsidRPr="00CC7870" w14:paraId="3A613397" w14:textId="77777777" w:rsidTr="00523714">
        <w:trPr>
          <w:cantSplit/>
          <w:jc w:val="center"/>
        </w:trPr>
        <w:tc>
          <w:tcPr>
            <w:tcW w:w="10384" w:type="dxa"/>
            <w:gridSpan w:val="8"/>
            <w:tcBorders>
              <w:top w:val="single" w:sz="6" w:space="0" w:color="auto"/>
              <w:left w:val="single" w:sz="6" w:space="0" w:color="auto"/>
              <w:bottom w:val="single" w:sz="4" w:space="0" w:color="auto"/>
              <w:right w:val="single" w:sz="6" w:space="0" w:color="auto"/>
            </w:tcBorders>
            <w:shd w:val="clear" w:color="auto" w:fill="E0E0E0"/>
            <w:vAlign w:val="bottom"/>
          </w:tcPr>
          <w:p w14:paraId="46E0664B" w14:textId="77777777" w:rsidR="0045704C" w:rsidRPr="00CC7870" w:rsidRDefault="0045704C" w:rsidP="00523714">
            <w:pPr>
              <w:widowControl w:val="0"/>
              <w:spacing w:after="0" w:line="240" w:lineRule="auto"/>
              <w:ind w:right="-10"/>
              <w:rPr>
                <w:rFonts w:ascii="Arial" w:eastAsia="Times New Roman" w:hAnsi="Arial" w:cs="Arial"/>
                <w:b/>
                <w:bCs/>
                <w:i/>
              </w:rPr>
            </w:pPr>
          </w:p>
          <w:p w14:paraId="29C12E61" w14:textId="77777777" w:rsidR="0045704C" w:rsidRPr="00CC7870" w:rsidRDefault="0045704C" w:rsidP="00523714">
            <w:pPr>
              <w:widowControl w:val="0"/>
              <w:spacing w:after="0" w:line="240" w:lineRule="auto"/>
              <w:ind w:right="-10"/>
              <w:rPr>
                <w:rFonts w:ascii="Arial" w:eastAsia="Times New Roman" w:hAnsi="Arial" w:cs="Arial"/>
                <w:b/>
                <w:bCs/>
                <w:i/>
              </w:rPr>
            </w:pPr>
          </w:p>
          <w:p w14:paraId="731CFEA0" w14:textId="77777777" w:rsidR="0045704C" w:rsidRPr="00CC7870" w:rsidRDefault="0045704C" w:rsidP="00523714">
            <w:pPr>
              <w:widowControl w:val="0"/>
              <w:spacing w:after="0" w:line="240" w:lineRule="auto"/>
              <w:ind w:right="-10"/>
              <w:rPr>
                <w:rFonts w:ascii="Arial" w:eastAsia="Times New Roman" w:hAnsi="Arial" w:cs="Arial"/>
                <w:b/>
                <w:bCs/>
                <w:i/>
              </w:rPr>
            </w:pPr>
            <w:r w:rsidRPr="00CC7870">
              <w:rPr>
                <w:rFonts w:ascii="Arial" w:eastAsia="Times New Roman" w:hAnsi="Arial" w:cs="Arial"/>
                <w:b/>
                <w:bCs/>
                <w:i/>
              </w:rPr>
              <w:t xml:space="preserve">Entry Point Disinfectant Residual </w:t>
            </w:r>
          </w:p>
        </w:tc>
      </w:tr>
      <w:tr w:rsidR="0045704C" w:rsidRPr="00CC7870" w14:paraId="41C2F490" w14:textId="77777777" w:rsidTr="00523714">
        <w:trPr>
          <w:cantSplit/>
          <w:jc w:val="center"/>
        </w:trPr>
        <w:tc>
          <w:tcPr>
            <w:tcW w:w="1716" w:type="dxa"/>
            <w:tcBorders>
              <w:top w:val="single" w:sz="6" w:space="0" w:color="auto"/>
              <w:left w:val="single" w:sz="6" w:space="0" w:color="auto"/>
              <w:bottom w:val="single" w:sz="4" w:space="0" w:color="auto"/>
            </w:tcBorders>
            <w:shd w:val="clear" w:color="auto" w:fill="E0E0E0"/>
            <w:vAlign w:val="bottom"/>
          </w:tcPr>
          <w:p w14:paraId="3E04FE40" w14:textId="77777777" w:rsidR="0045704C" w:rsidRPr="00CC7870" w:rsidRDefault="0045704C" w:rsidP="00523714">
            <w:pPr>
              <w:widowControl w:val="0"/>
              <w:spacing w:after="0" w:line="240" w:lineRule="auto"/>
              <w:ind w:left="-111" w:right="-100"/>
              <w:jc w:val="center"/>
              <w:rPr>
                <w:rFonts w:ascii="Arial" w:eastAsia="Times New Roman" w:hAnsi="Arial" w:cs="Arial"/>
                <w:b/>
                <w:bCs/>
                <w:sz w:val="20"/>
                <w:szCs w:val="20"/>
              </w:rPr>
            </w:pPr>
            <w:r w:rsidRPr="00CC7870">
              <w:rPr>
                <w:rFonts w:ascii="Arial" w:eastAsia="Times New Roman" w:hAnsi="Arial" w:cs="Arial"/>
                <w:b/>
                <w:bCs/>
                <w:sz w:val="20"/>
                <w:szCs w:val="20"/>
              </w:rPr>
              <w:t>Contaminant</w:t>
            </w:r>
          </w:p>
        </w:tc>
        <w:tc>
          <w:tcPr>
            <w:tcW w:w="1287" w:type="dxa"/>
            <w:tcBorders>
              <w:top w:val="single" w:sz="6" w:space="0" w:color="auto"/>
              <w:left w:val="single" w:sz="6" w:space="0" w:color="auto"/>
              <w:bottom w:val="single" w:sz="4" w:space="0" w:color="auto"/>
            </w:tcBorders>
            <w:shd w:val="clear" w:color="auto" w:fill="E0E0E0"/>
            <w:vAlign w:val="bottom"/>
          </w:tcPr>
          <w:p w14:paraId="609AA149" w14:textId="77777777" w:rsidR="0045704C" w:rsidRPr="00CC7870" w:rsidRDefault="0045704C" w:rsidP="00523714">
            <w:pPr>
              <w:widowControl w:val="0"/>
              <w:spacing w:after="0" w:line="240" w:lineRule="auto"/>
              <w:ind w:left="-100" w:right="-110"/>
              <w:jc w:val="center"/>
              <w:rPr>
                <w:rFonts w:ascii="Arial" w:eastAsia="Times New Roman" w:hAnsi="Arial" w:cs="Arial"/>
                <w:b/>
                <w:bCs/>
                <w:sz w:val="20"/>
                <w:szCs w:val="20"/>
              </w:rPr>
            </w:pPr>
            <w:r w:rsidRPr="00CC7870">
              <w:rPr>
                <w:rFonts w:ascii="Arial" w:eastAsia="Times New Roman" w:hAnsi="Arial" w:cs="Arial"/>
                <w:b/>
                <w:bCs/>
                <w:sz w:val="20"/>
                <w:szCs w:val="20"/>
              </w:rPr>
              <w:t>Minimum Disinfectant</w:t>
            </w:r>
          </w:p>
          <w:p w14:paraId="272A44AA" w14:textId="77777777" w:rsidR="0045704C" w:rsidRPr="00CC7870" w:rsidRDefault="0045704C" w:rsidP="00523714">
            <w:pPr>
              <w:widowControl w:val="0"/>
              <w:spacing w:after="0" w:line="240" w:lineRule="auto"/>
              <w:ind w:left="-100" w:right="-110"/>
              <w:jc w:val="center"/>
              <w:rPr>
                <w:rFonts w:ascii="Arial" w:eastAsia="Times New Roman" w:hAnsi="Arial" w:cs="Arial"/>
                <w:b/>
                <w:bCs/>
                <w:sz w:val="20"/>
                <w:szCs w:val="20"/>
              </w:rPr>
            </w:pPr>
            <w:r w:rsidRPr="00CC7870">
              <w:rPr>
                <w:rFonts w:ascii="Arial" w:eastAsia="Times New Roman" w:hAnsi="Arial" w:cs="Arial"/>
                <w:b/>
                <w:bCs/>
                <w:sz w:val="20"/>
                <w:szCs w:val="20"/>
              </w:rPr>
              <w:t>Residual</w:t>
            </w:r>
          </w:p>
        </w:tc>
        <w:tc>
          <w:tcPr>
            <w:tcW w:w="1080" w:type="dxa"/>
            <w:tcBorders>
              <w:top w:val="single" w:sz="6" w:space="0" w:color="auto"/>
              <w:left w:val="single" w:sz="6" w:space="0" w:color="auto"/>
              <w:bottom w:val="single" w:sz="4" w:space="0" w:color="auto"/>
            </w:tcBorders>
            <w:shd w:val="clear" w:color="auto" w:fill="E0E0E0"/>
            <w:vAlign w:val="bottom"/>
          </w:tcPr>
          <w:p w14:paraId="1B98EAC1" w14:textId="77777777" w:rsidR="0045704C" w:rsidRPr="00CC7870" w:rsidRDefault="0045704C" w:rsidP="00523714">
            <w:pPr>
              <w:widowControl w:val="0"/>
              <w:spacing w:after="0" w:line="240" w:lineRule="auto"/>
              <w:ind w:left="-100" w:right="-100"/>
              <w:jc w:val="center"/>
              <w:rPr>
                <w:rFonts w:ascii="Arial" w:eastAsia="Times New Roman" w:hAnsi="Arial" w:cs="Arial"/>
                <w:b/>
                <w:bCs/>
                <w:sz w:val="20"/>
                <w:szCs w:val="20"/>
              </w:rPr>
            </w:pPr>
            <w:r w:rsidRPr="00CC7870">
              <w:rPr>
                <w:rFonts w:ascii="Arial" w:eastAsia="Times New Roman" w:hAnsi="Arial" w:cs="Arial"/>
                <w:b/>
                <w:bCs/>
                <w:sz w:val="20"/>
                <w:szCs w:val="20"/>
              </w:rPr>
              <w:t>Lowest</w:t>
            </w:r>
          </w:p>
          <w:p w14:paraId="54729C0B" w14:textId="77777777" w:rsidR="0045704C" w:rsidRPr="00CC7870" w:rsidRDefault="0045704C" w:rsidP="00523714">
            <w:pPr>
              <w:widowControl w:val="0"/>
              <w:spacing w:after="0" w:line="240" w:lineRule="auto"/>
              <w:ind w:left="-100" w:right="-100"/>
              <w:jc w:val="center"/>
              <w:rPr>
                <w:rFonts w:ascii="Arial" w:eastAsia="Times New Roman" w:hAnsi="Arial" w:cs="Arial"/>
                <w:b/>
                <w:bCs/>
                <w:sz w:val="20"/>
                <w:szCs w:val="20"/>
              </w:rPr>
            </w:pPr>
            <w:r w:rsidRPr="00CC7870">
              <w:rPr>
                <w:rFonts w:ascii="Arial" w:eastAsia="Times New Roman" w:hAnsi="Arial" w:cs="Arial"/>
                <w:b/>
                <w:bCs/>
                <w:sz w:val="20"/>
                <w:szCs w:val="20"/>
              </w:rPr>
              <w:t>Level Detected</w:t>
            </w:r>
          </w:p>
        </w:tc>
        <w:tc>
          <w:tcPr>
            <w:tcW w:w="1260" w:type="dxa"/>
            <w:tcBorders>
              <w:top w:val="single" w:sz="6" w:space="0" w:color="auto"/>
              <w:left w:val="single" w:sz="6" w:space="0" w:color="auto"/>
              <w:bottom w:val="single" w:sz="4" w:space="0" w:color="auto"/>
            </w:tcBorders>
            <w:shd w:val="clear" w:color="auto" w:fill="E0E0E0"/>
            <w:vAlign w:val="bottom"/>
          </w:tcPr>
          <w:p w14:paraId="4BD93919" w14:textId="77777777" w:rsidR="0045704C" w:rsidRPr="00CC7870" w:rsidRDefault="0045704C" w:rsidP="00523714">
            <w:pPr>
              <w:widowControl w:val="0"/>
              <w:spacing w:after="0" w:line="240" w:lineRule="auto"/>
              <w:jc w:val="center"/>
              <w:rPr>
                <w:rFonts w:ascii="Arial" w:eastAsia="Times New Roman" w:hAnsi="Arial" w:cs="Arial"/>
                <w:b/>
                <w:bCs/>
                <w:sz w:val="20"/>
                <w:szCs w:val="20"/>
              </w:rPr>
            </w:pPr>
            <w:smartTag w:uri="urn:schemas-microsoft-com:office:smarttags" w:element="place">
              <w:smartTag w:uri="urn:schemas-microsoft-com:office:smarttags" w:element="PlaceType">
                <w:r w:rsidRPr="00CC7870">
                  <w:rPr>
                    <w:rFonts w:ascii="Arial" w:eastAsia="Times New Roman" w:hAnsi="Arial" w:cs="Arial"/>
                    <w:b/>
                    <w:bCs/>
                    <w:sz w:val="20"/>
                    <w:szCs w:val="20"/>
                  </w:rPr>
                  <w:t>Range</w:t>
                </w:r>
              </w:smartTag>
              <w:r w:rsidRPr="00CC7870">
                <w:rPr>
                  <w:rFonts w:ascii="Arial" w:eastAsia="Times New Roman" w:hAnsi="Arial" w:cs="Arial"/>
                  <w:b/>
                  <w:bCs/>
                  <w:sz w:val="20"/>
                  <w:szCs w:val="20"/>
                </w:rPr>
                <w:t xml:space="preserve"> of </w:t>
              </w:r>
              <w:smartTag w:uri="urn:schemas-microsoft-com:office:smarttags" w:element="PlaceName">
                <w:r w:rsidRPr="00CC7870">
                  <w:rPr>
                    <w:rFonts w:ascii="Arial" w:eastAsia="Times New Roman" w:hAnsi="Arial" w:cs="Arial"/>
                    <w:b/>
                    <w:bCs/>
                    <w:sz w:val="20"/>
                    <w:szCs w:val="20"/>
                  </w:rPr>
                  <w:t>Detections</w:t>
                </w:r>
              </w:smartTag>
            </w:smartTag>
          </w:p>
        </w:tc>
        <w:tc>
          <w:tcPr>
            <w:tcW w:w="630" w:type="dxa"/>
            <w:tcBorders>
              <w:top w:val="single" w:sz="6" w:space="0" w:color="auto"/>
              <w:left w:val="single" w:sz="6" w:space="0" w:color="auto"/>
              <w:bottom w:val="single" w:sz="4" w:space="0" w:color="auto"/>
            </w:tcBorders>
            <w:shd w:val="clear" w:color="auto" w:fill="E0E0E0"/>
            <w:vAlign w:val="bottom"/>
          </w:tcPr>
          <w:p w14:paraId="67704B85" w14:textId="77777777" w:rsidR="0045704C" w:rsidRPr="00CC7870" w:rsidRDefault="0045704C" w:rsidP="00523714">
            <w:pPr>
              <w:widowControl w:val="0"/>
              <w:spacing w:after="0" w:line="240" w:lineRule="auto"/>
              <w:ind w:left="-100" w:right="-100"/>
              <w:jc w:val="center"/>
              <w:rPr>
                <w:rFonts w:ascii="Arial" w:eastAsia="Times New Roman" w:hAnsi="Arial" w:cs="Arial"/>
                <w:b/>
                <w:bCs/>
                <w:sz w:val="20"/>
                <w:szCs w:val="20"/>
              </w:rPr>
            </w:pPr>
            <w:r w:rsidRPr="00CC7870">
              <w:rPr>
                <w:rFonts w:ascii="Arial" w:eastAsia="Times New Roman" w:hAnsi="Arial" w:cs="Arial"/>
                <w:b/>
                <w:bCs/>
                <w:sz w:val="20"/>
                <w:szCs w:val="20"/>
              </w:rPr>
              <w:t>Units</w:t>
            </w:r>
          </w:p>
        </w:tc>
        <w:tc>
          <w:tcPr>
            <w:tcW w:w="1170" w:type="dxa"/>
            <w:tcBorders>
              <w:top w:val="single" w:sz="6" w:space="0" w:color="auto"/>
              <w:left w:val="single" w:sz="6" w:space="0" w:color="auto"/>
              <w:bottom w:val="single" w:sz="6" w:space="0" w:color="auto"/>
            </w:tcBorders>
            <w:shd w:val="clear" w:color="auto" w:fill="E0E0E0"/>
            <w:vAlign w:val="bottom"/>
          </w:tcPr>
          <w:p w14:paraId="5A0E2C8B" w14:textId="77777777" w:rsidR="0045704C" w:rsidRPr="00CC7870" w:rsidRDefault="0045704C" w:rsidP="00523714">
            <w:pPr>
              <w:widowControl w:val="0"/>
              <w:spacing w:after="0" w:line="240" w:lineRule="auto"/>
              <w:ind w:right="22"/>
              <w:jc w:val="center"/>
              <w:rPr>
                <w:rFonts w:ascii="Arial" w:eastAsia="Times New Roman" w:hAnsi="Arial" w:cs="Arial"/>
                <w:b/>
                <w:bCs/>
                <w:sz w:val="20"/>
                <w:szCs w:val="20"/>
              </w:rPr>
            </w:pPr>
            <w:r w:rsidRPr="00CC7870">
              <w:rPr>
                <w:rFonts w:ascii="Arial" w:eastAsia="Times New Roman" w:hAnsi="Arial" w:cs="Arial"/>
                <w:b/>
                <w:bCs/>
                <w:sz w:val="20"/>
                <w:szCs w:val="20"/>
              </w:rPr>
              <w:t>Sample Date</w:t>
            </w:r>
          </w:p>
        </w:tc>
        <w:tc>
          <w:tcPr>
            <w:tcW w:w="1066" w:type="dxa"/>
            <w:tcBorders>
              <w:top w:val="single" w:sz="6" w:space="0" w:color="auto"/>
              <w:left w:val="single" w:sz="6" w:space="0" w:color="auto"/>
              <w:bottom w:val="single" w:sz="6" w:space="0" w:color="auto"/>
            </w:tcBorders>
            <w:shd w:val="clear" w:color="auto" w:fill="E0E0E0"/>
            <w:tcMar>
              <w:left w:w="0" w:type="dxa"/>
              <w:right w:w="0" w:type="dxa"/>
            </w:tcMar>
            <w:vAlign w:val="bottom"/>
          </w:tcPr>
          <w:p w14:paraId="6CCFBAAB" w14:textId="77777777" w:rsidR="0045704C" w:rsidRPr="00CC7870" w:rsidRDefault="0045704C" w:rsidP="00523714">
            <w:pPr>
              <w:widowControl w:val="0"/>
              <w:spacing w:after="0" w:line="240" w:lineRule="auto"/>
              <w:ind w:right="22"/>
              <w:jc w:val="center"/>
              <w:rPr>
                <w:rFonts w:ascii="Arial" w:eastAsia="Times New Roman" w:hAnsi="Arial" w:cs="Arial"/>
                <w:b/>
                <w:bCs/>
                <w:sz w:val="20"/>
                <w:szCs w:val="20"/>
              </w:rPr>
            </w:pPr>
            <w:r w:rsidRPr="00CC7870">
              <w:rPr>
                <w:rFonts w:ascii="Arial" w:eastAsia="Times New Roman" w:hAnsi="Arial" w:cs="Arial"/>
                <w:b/>
                <w:bCs/>
                <w:sz w:val="20"/>
                <w:szCs w:val="20"/>
              </w:rPr>
              <w:t>Violation Y/N</w:t>
            </w:r>
          </w:p>
        </w:tc>
        <w:tc>
          <w:tcPr>
            <w:tcW w:w="2175" w:type="dxa"/>
            <w:tcBorders>
              <w:top w:val="single" w:sz="6" w:space="0" w:color="auto"/>
              <w:left w:val="single" w:sz="6" w:space="0" w:color="auto"/>
              <w:bottom w:val="single" w:sz="4" w:space="0" w:color="auto"/>
              <w:right w:val="single" w:sz="6" w:space="0" w:color="auto"/>
            </w:tcBorders>
            <w:shd w:val="clear" w:color="auto" w:fill="E0E0E0"/>
            <w:vAlign w:val="bottom"/>
          </w:tcPr>
          <w:p w14:paraId="78391AB8" w14:textId="77777777" w:rsidR="0045704C" w:rsidRPr="00CC7870" w:rsidRDefault="0045704C" w:rsidP="00523714">
            <w:pPr>
              <w:widowControl w:val="0"/>
              <w:spacing w:after="0" w:line="240" w:lineRule="auto"/>
              <w:ind w:right="-10"/>
              <w:jc w:val="center"/>
              <w:rPr>
                <w:rFonts w:ascii="Arial" w:eastAsia="Times New Roman" w:hAnsi="Arial" w:cs="Arial"/>
                <w:b/>
                <w:bCs/>
                <w:sz w:val="20"/>
                <w:szCs w:val="20"/>
              </w:rPr>
            </w:pPr>
            <w:r w:rsidRPr="00CC7870">
              <w:rPr>
                <w:rFonts w:ascii="Arial" w:eastAsia="Times New Roman" w:hAnsi="Arial" w:cs="Arial"/>
                <w:b/>
                <w:bCs/>
                <w:sz w:val="20"/>
                <w:szCs w:val="20"/>
              </w:rPr>
              <w:t>Sources of Contamination</w:t>
            </w:r>
          </w:p>
        </w:tc>
      </w:tr>
      <w:tr w:rsidR="0045704C" w:rsidRPr="00CC7870" w14:paraId="7F7D990C" w14:textId="77777777" w:rsidTr="00523714">
        <w:trPr>
          <w:cantSplit/>
          <w:trHeight w:val="400"/>
          <w:jc w:val="center"/>
        </w:trPr>
        <w:tc>
          <w:tcPr>
            <w:tcW w:w="1716" w:type="dxa"/>
            <w:tcBorders>
              <w:top w:val="single" w:sz="4" w:space="0" w:color="auto"/>
              <w:left w:val="single" w:sz="4" w:space="0" w:color="auto"/>
              <w:bottom w:val="single" w:sz="4" w:space="0" w:color="auto"/>
            </w:tcBorders>
            <w:vAlign w:val="center"/>
          </w:tcPr>
          <w:p w14:paraId="6F2D0B8E" w14:textId="77777777" w:rsidR="0045704C" w:rsidRPr="00CC7870" w:rsidRDefault="0045704C" w:rsidP="00523714">
            <w:pPr>
              <w:widowControl w:val="0"/>
              <w:spacing w:after="0" w:line="240" w:lineRule="auto"/>
              <w:ind w:right="-100"/>
              <w:rPr>
                <w:rFonts w:ascii="Arial" w:eastAsia="Times New Roman" w:hAnsi="Arial" w:cs="Arial"/>
                <w:sz w:val="20"/>
                <w:szCs w:val="20"/>
              </w:rPr>
            </w:pPr>
            <w:r w:rsidRPr="00CC7870">
              <w:rPr>
                <w:rFonts w:ascii="Arial" w:eastAsia="Times New Roman" w:hAnsi="Arial" w:cs="Arial"/>
                <w:sz w:val="20"/>
                <w:szCs w:val="20"/>
              </w:rPr>
              <w:t>Chlorine</w:t>
            </w:r>
          </w:p>
        </w:tc>
        <w:tc>
          <w:tcPr>
            <w:tcW w:w="1287" w:type="dxa"/>
            <w:tcBorders>
              <w:top w:val="single" w:sz="4" w:space="0" w:color="auto"/>
              <w:left w:val="single" w:sz="6" w:space="0" w:color="auto"/>
              <w:bottom w:val="single" w:sz="4" w:space="0" w:color="auto"/>
            </w:tcBorders>
            <w:vAlign w:val="center"/>
          </w:tcPr>
          <w:p w14:paraId="2E213F39" w14:textId="758E6B32" w:rsidR="0045704C" w:rsidRPr="00CC7870" w:rsidRDefault="0067776F" w:rsidP="00523714">
            <w:pPr>
              <w:widowControl w:val="0"/>
              <w:spacing w:after="0" w:line="240" w:lineRule="auto"/>
              <w:ind w:left="-10" w:right="-20"/>
              <w:jc w:val="center"/>
              <w:rPr>
                <w:rFonts w:ascii="Arial" w:eastAsia="Times New Roman" w:hAnsi="Arial" w:cs="Arial"/>
                <w:sz w:val="20"/>
                <w:szCs w:val="20"/>
              </w:rPr>
            </w:pPr>
            <w:r>
              <w:rPr>
                <w:rFonts w:ascii="Arial" w:eastAsia="Times New Roman" w:hAnsi="Arial" w:cs="Arial"/>
                <w:sz w:val="20"/>
                <w:szCs w:val="20"/>
              </w:rPr>
              <w:t>1.00</w:t>
            </w:r>
          </w:p>
        </w:tc>
        <w:tc>
          <w:tcPr>
            <w:tcW w:w="1080" w:type="dxa"/>
            <w:tcBorders>
              <w:top w:val="single" w:sz="4" w:space="0" w:color="auto"/>
              <w:left w:val="single" w:sz="6" w:space="0" w:color="auto"/>
              <w:bottom w:val="single" w:sz="4" w:space="0" w:color="auto"/>
            </w:tcBorders>
            <w:vAlign w:val="center"/>
          </w:tcPr>
          <w:p w14:paraId="4C833244" w14:textId="4D21500B" w:rsidR="0045704C" w:rsidRPr="00CC7870" w:rsidRDefault="0067776F" w:rsidP="00AD34C3">
            <w:pPr>
              <w:widowControl w:val="0"/>
              <w:spacing w:after="0" w:line="240" w:lineRule="auto"/>
              <w:ind w:left="-15" w:right="-5"/>
              <w:jc w:val="center"/>
              <w:rPr>
                <w:rFonts w:ascii="Arial" w:eastAsia="Times New Roman" w:hAnsi="Arial" w:cs="Arial"/>
                <w:sz w:val="20"/>
                <w:szCs w:val="20"/>
              </w:rPr>
            </w:pPr>
            <w:r>
              <w:rPr>
                <w:rFonts w:ascii="Arial" w:eastAsia="Times New Roman" w:hAnsi="Arial" w:cs="Arial"/>
                <w:sz w:val="20"/>
                <w:szCs w:val="20"/>
              </w:rPr>
              <w:t>1.2</w:t>
            </w:r>
          </w:p>
        </w:tc>
        <w:tc>
          <w:tcPr>
            <w:tcW w:w="1260" w:type="dxa"/>
            <w:tcBorders>
              <w:top w:val="single" w:sz="4" w:space="0" w:color="auto"/>
              <w:left w:val="single" w:sz="6" w:space="0" w:color="auto"/>
              <w:bottom w:val="single" w:sz="4" w:space="0" w:color="auto"/>
            </w:tcBorders>
            <w:vAlign w:val="center"/>
          </w:tcPr>
          <w:p w14:paraId="602C3C42" w14:textId="65094C80" w:rsidR="0045704C" w:rsidRPr="00CC7870" w:rsidRDefault="0067776F" w:rsidP="00A50619">
            <w:pPr>
              <w:widowControl w:val="0"/>
              <w:spacing w:after="0" w:line="240" w:lineRule="auto"/>
              <w:jc w:val="center"/>
              <w:rPr>
                <w:rFonts w:ascii="Arial" w:eastAsia="Times New Roman" w:hAnsi="Arial" w:cs="Arial"/>
                <w:sz w:val="20"/>
                <w:szCs w:val="20"/>
              </w:rPr>
            </w:pPr>
            <w:r>
              <w:rPr>
                <w:rFonts w:ascii="Arial" w:eastAsia="Times New Roman" w:hAnsi="Arial" w:cs="Arial"/>
                <w:sz w:val="20"/>
                <w:szCs w:val="20"/>
              </w:rPr>
              <w:t>1.2-3.4</w:t>
            </w:r>
          </w:p>
        </w:tc>
        <w:tc>
          <w:tcPr>
            <w:tcW w:w="630" w:type="dxa"/>
            <w:tcBorders>
              <w:top w:val="single" w:sz="4" w:space="0" w:color="auto"/>
              <w:left w:val="single" w:sz="6" w:space="0" w:color="auto"/>
              <w:bottom w:val="single" w:sz="4" w:space="0" w:color="auto"/>
              <w:right w:val="single" w:sz="4" w:space="0" w:color="auto"/>
            </w:tcBorders>
            <w:vAlign w:val="center"/>
          </w:tcPr>
          <w:p w14:paraId="1C109CDA" w14:textId="77777777" w:rsidR="0045704C" w:rsidRPr="00CC7870" w:rsidRDefault="0045704C" w:rsidP="00523714">
            <w:pPr>
              <w:widowControl w:val="0"/>
              <w:spacing w:after="0" w:line="240" w:lineRule="auto"/>
              <w:ind w:left="-100" w:right="-100"/>
              <w:jc w:val="center"/>
              <w:rPr>
                <w:rFonts w:ascii="Arial" w:eastAsia="Times New Roman" w:hAnsi="Arial" w:cs="Arial"/>
                <w:sz w:val="20"/>
                <w:szCs w:val="20"/>
              </w:rPr>
            </w:pPr>
            <w:r w:rsidRPr="00CC7870">
              <w:rPr>
                <w:rFonts w:ascii="Arial" w:eastAsia="Times New Roman" w:hAnsi="Arial" w:cs="Arial"/>
                <w:sz w:val="20"/>
                <w:szCs w:val="20"/>
              </w:rPr>
              <w:t>ppm</w:t>
            </w:r>
          </w:p>
        </w:tc>
        <w:tc>
          <w:tcPr>
            <w:tcW w:w="1170" w:type="dxa"/>
            <w:tcBorders>
              <w:top w:val="single" w:sz="6" w:space="0" w:color="auto"/>
              <w:left w:val="single" w:sz="4" w:space="0" w:color="auto"/>
              <w:bottom w:val="single" w:sz="6" w:space="0" w:color="auto"/>
            </w:tcBorders>
            <w:vAlign w:val="center"/>
          </w:tcPr>
          <w:p w14:paraId="445E07C0" w14:textId="77777777" w:rsidR="0045704C" w:rsidRPr="00CC7870" w:rsidRDefault="00AD34C3" w:rsidP="00523714">
            <w:pPr>
              <w:widowControl w:val="0"/>
              <w:spacing w:after="0" w:line="240" w:lineRule="auto"/>
              <w:ind w:left="-51" w:right="-100"/>
              <w:jc w:val="center"/>
              <w:rPr>
                <w:rFonts w:ascii="Arial" w:eastAsia="Times New Roman" w:hAnsi="Arial" w:cs="Arial"/>
                <w:sz w:val="20"/>
                <w:szCs w:val="20"/>
              </w:rPr>
            </w:pPr>
            <w:r>
              <w:rPr>
                <w:rFonts w:ascii="Arial" w:eastAsia="Times New Roman" w:hAnsi="Arial" w:cs="Arial"/>
                <w:sz w:val="20"/>
                <w:szCs w:val="20"/>
              </w:rPr>
              <w:t>Daily</w:t>
            </w:r>
          </w:p>
        </w:tc>
        <w:tc>
          <w:tcPr>
            <w:tcW w:w="1066" w:type="dxa"/>
            <w:tcBorders>
              <w:top w:val="single" w:sz="6" w:space="0" w:color="auto"/>
              <w:left w:val="single" w:sz="6" w:space="0" w:color="auto"/>
              <w:bottom w:val="single" w:sz="6" w:space="0" w:color="auto"/>
              <w:right w:val="single" w:sz="4" w:space="0" w:color="auto"/>
            </w:tcBorders>
            <w:vAlign w:val="center"/>
          </w:tcPr>
          <w:p w14:paraId="665C1F33" w14:textId="77777777" w:rsidR="0045704C" w:rsidRPr="00CC7870" w:rsidRDefault="0045704C" w:rsidP="00523714">
            <w:pPr>
              <w:widowControl w:val="0"/>
              <w:spacing w:after="0" w:line="240" w:lineRule="auto"/>
              <w:ind w:right="22"/>
              <w:jc w:val="center"/>
              <w:rPr>
                <w:rFonts w:ascii="Arial" w:eastAsia="Times New Roman" w:hAnsi="Arial" w:cs="Arial"/>
                <w:sz w:val="20"/>
                <w:szCs w:val="20"/>
              </w:rPr>
            </w:pPr>
            <w:r w:rsidRPr="00CC7870">
              <w:rPr>
                <w:rFonts w:ascii="Arial" w:eastAsia="Times New Roman" w:hAnsi="Arial" w:cs="Arial"/>
                <w:sz w:val="20"/>
                <w:szCs w:val="20"/>
              </w:rPr>
              <w:t>N</w:t>
            </w:r>
          </w:p>
        </w:tc>
        <w:tc>
          <w:tcPr>
            <w:tcW w:w="2175" w:type="dxa"/>
            <w:tcBorders>
              <w:top w:val="single" w:sz="4" w:space="0" w:color="auto"/>
              <w:left w:val="single" w:sz="4" w:space="0" w:color="auto"/>
              <w:bottom w:val="single" w:sz="4" w:space="0" w:color="auto"/>
              <w:right w:val="single" w:sz="4" w:space="0" w:color="auto"/>
            </w:tcBorders>
            <w:vAlign w:val="center"/>
          </w:tcPr>
          <w:p w14:paraId="7725C82F" w14:textId="77777777" w:rsidR="0045704C" w:rsidRPr="00CC7870" w:rsidRDefault="0045704C" w:rsidP="00523714">
            <w:pPr>
              <w:widowControl w:val="0"/>
              <w:spacing w:before="60" w:after="0" w:line="240" w:lineRule="auto"/>
              <w:ind w:right="-14"/>
              <w:jc w:val="both"/>
              <w:rPr>
                <w:rFonts w:ascii="Arial" w:eastAsia="Times New Roman" w:hAnsi="Arial" w:cs="Arial"/>
                <w:sz w:val="16"/>
                <w:szCs w:val="16"/>
              </w:rPr>
            </w:pPr>
            <w:r w:rsidRPr="00CC7870">
              <w:rPr>
                <w:rFonts w:ascii="Arial" w:eastAsia="Times New Roman" w:hAnsi="Arial" w:cs="Arial"/>
                <w:sz w:val="16"/>
                <w:szCs w:val="16"/>
              </w:rPr>
              <w:t>Water additive used to control microbes.</w:t>
            </w:r>
          </w:p>
        </w:tc>
      </w:tr>
    </w:tbl>
    <w:p w14:paraId="106569CF" w14:textId="77777777" w:rsidR="0045704C" w:rsidRPr="00CC7870" w:rsidRDefault="0045704C" w:rsidP="0045704C">
      <w:pPr>
        <w:widowControl w:val="0"/>
        <w:spacing w:after="120" w:line="240" w:lineRule="auto"/>
        <w:rPr>
          <w:rFonts w:ascii="Arial" w:eastAsia="Times New Roman" w:hAnsi="Arial" w:cs="Arial"/>
          <w:b/>
          <w:sz w:val="20"/>
          <w:szCs w:val="20"/>
        </w:rPr>
      </w:pPr>
      <w:bookmarkStart w:id="2" w:name="_Toc223421971"/>
    </w:p>
    <w:p w14:paraId="1D98D4D6" w14:textId="77777777" w:rsidR="0045704C" w:rsidRPr="00C96D8B" w:rsidRDefault="0045704C" w:rsidP="0045704C">
      <w:pPr>
        <w:widowControl w:val="0"/>
        <w:spacing w:after="60" w:line="240" w:lineRule="auto"/>
        <w:rPr>
          <w:rFonts w:ascii="Arial" w:eastAsia="Times New Roman" w:hAnsi="Arial" w:cs="Arial"/>
          <w:b/>
          <w:sz w:val="20"/>
          <w:szCs w:val="20"/>
        </w:rPr>
      </w:pPr>
      <w:r w:rsidRPr="00C96D8B">
        <w:rPr>
          <w:rFonts w:ascii="Arial" w:eastAsia="Times New Roman" w:hAnsi="Arial" w:cs="Arial"/>
          <w:b/>
          <w:sz w:val="20"/>
          <w:szCs w:val="20"/>
        </w:rPr>
        <w:t>HEALTH EFFECTS:</w:t>
      </w:r>
    </w:p>
    <w:p w14:paraId="0B29D6C9" w14:textId="77777777" w:rsidR="0045704C" w:rsidRPr="00C96D8B" w:rsidRDefault="0045704C" w:rsidP="0045704C">
      <w:pPr>
        <w:widowControl w:val="0"/>
        <w:spacing w:after="60" w:line="240" w:lineRule="auto"/>
        <w:rPr>
          <w:rFonts w:ascii="Arial" w:eastAsia="Times New Roman" w:hAnsi="Arial" w:cs="Arial"/>
          <w:b/>
          <w:sz w:val="20"/>
          <w:szCs w:val="20"/>
        </w:rPr>
      </w:pPr>
    </w:p>
    <w:p w14:paraId="5F21839B" w14:textId="77777777" w:rsidR="0045704C" w:rsidRPr="00C96D8B" w:rsidRDefault="0045704C" w:rsidP="0045704C">
      <w:pPr>
        <w:widowControl w:val="0"/>
        <w:spacing w:after="60" w:line="240" w:lineRule="auto"/>
        <w:rPr>
          <w:rFonts w:ascii="Arial" w:eastAsia="Times New Roman" w:hAnsi="Arial" w:cs="Arial"/>
          <w:sz w:val="20"/>
          <w:szCs w:val="20"/>
        </w:rPr>
      </w:pPr>
      <w:r w:rsidRPr="00C96D8B">
        <w:rPr>
          <w:rFonts w:ascii="Arial" w:eastAsia="Times New Roman" w:hAnsi="Arial" w:cs="Arial"/>
          <w:b/>
          <w:sz w:val="20"/>
          <w:szCs w:val="20"/>
        </w:rPr>
        <w:tab/>
        <w:t xml:space="preserve">Nitrate:  </w:t>
      </w:r>
      <w:r w:rsidRPr="00C96D8B">
        <w:rPr>
          <w:rFonts w:ascii="Arial" w:eastAsia="Times New Roman" w:hAnsi="Arial" w:cs="Arial"/>
          <w:sz w:val="20"/>
          <w:szCs w:val="20"/>
        </w:rPr>
        <w:t>Nitrate in drinking water at levels above 10 ppm is a health risk for infants</w:t>
      </w:r>
      <w:r w:rsidRPr="00C96D8B">
        <w:rPr>
          <w:rFonts w:ascii="Arial" w:eastAsia="Times New Roman" w:hAnsi="Arial" w:cs="Arial"/>
          <w:b/>
          <w:sz w:val="20"/>
          <w:szCs w:val="20"/>
        </w:rPr>
        <w:t xml:space="preserve"> </w:t>
      </w:r>
      <w:r w:rsidRPr="00C96D8B">
        <w:rPr>
          <w:rFonts w:ascii="Arial" w:eastAsia="Times New Roman" w:hAnsi="Arial" w:cs="Arial"/>
          <w:sz w:val="20"/>
          <w:szCs w:val="20"/>
        </w:rPr>
        <w:t>of             less than six months of age.  High nitrate levels in drinking water can cause blue baby syndrome.  Nitrate levels may rise quickly for short periods of time because of rainfall or agriculture activity.  If you are caring for an infant, you should ask for advice from your health care provider.</w:t>
      </w:r>
    </w:p>
    <w:p w14:paraId="23C2C00E" w14:textId="77777777" w:rsidR="0045704C" w:rsidRPr="00C96D8B" w:rsidRDefault="0045704C" w:rsidP="0045704C">
      <w:pPr>
        <w:widowControl w:val="0"/>
        <w:spacing w:after="60" w:line="240" w:lineRule="auto"/>
        <w:rPr>
          <w:rFonts w:ascii="Arial" w:eastAsia="Times New Roman" w:hAnsi="Arial" w:cs="Arial"/>
          <w:sz w:val="20"/>
          <w:szCs w:val="20"/>
        </w:rPr>
      </w:pPr>
    </w:p>
    <w:p w14:paraId="014E9E66" w14:textId="77777777" w:rsidR="0045704C" w:rsidRPr="00C96D8B" w:rsidRDefault="0045704C" w:rsidP="0045704C">
      <w:pPr>
        <w:widowControl w:val="0"/>
        <w:spacing w:after="60" w:line="240" w:lineRule="auto"/>
        <w:rPr>
          <w:rFonts w:ascii="Arial" w:eastAsia="Times New Roman" w:hAnsi="Arial" w:cs="Arial"/>
          <w:sz w:val="20"/>
          <w:szCs w:val="20"/>
        </w:rPr>
      </w:pPr>
      <w:r w:rsidRPr="00C96D8B">
        <w:rPr>
          <w:rFonts w:ascii="Arial" w:eastAsia="Times New Roman" w:hAnsi="Arial" w:cs="Arial"/>
          <w:sz w:val="20"/>
          <w:szCs w:val="20"/>
        </w:rPr>
        <w:tab/>
      </w:r>
      <w:r w:rsidR="00AD34C3" w:rsidRPr="00C96D8B">
        <w:rPr>
          <w:rFonts w:ascii="Arial" w:eastAsia="Times New Roman" w:hAnsi="Arial" w:cs="Arial"/>
          <w:b/>
          <w:sz w:val="20"/>
          <w:szCs w:val="20"/>
        </w:rPr>
        <w:t>Mercury</w:t>
      </w:r>
      <w:r w:rsidRPr="00C96D8B">
        <w:rPr>
          <w:rFonts w:ascii="Arial" w:eastAsia="Times New Roman" w:hAnsi="Arial" w:cs="Arial"/>
          <w:b/>
          <w:sz w:val="20"/>
          <w:szCs w:val="20"/>
        </w:rPr>
        <w:t>:</w:t>
      </w:r>
      <w:r w:rsidR="00AD34C3" w:rsidRPr="00C96D8B">
        <w:rPr>
          <w:rFonts w:ascii="Arial" w:eastAsia="Times New Roman" w:hAnsi="Arial" w:cs="Arial"/>
          <w:b/>
          <w:sz w:val="20"/>
          <w:szCs w:val="20"/>
        </w:rPr>
        <w:t xml:space="preserve">  </w:t>
      </w:r>
      <w:r w:rsidR="00AD34C3" w:rsidRPr="00C96D8B">
        <w:rPr>
          <w:rFonts w:ascii="Arial" w:eastAsia="Times New Roman" w:hAnsi="Arial" w:cs="Arial"/>
          <w:sz w:val="20"/>
          <w:szCs w:val="20"/>
        </w:rPr>
        <w:t>While your drinking water meets EPA’s standard for mercury, it does contain low levels of mercury.  EPA’s standard balances the current understanding of mercury’s possible health effects against the costs of removing mercury from drinking water.  EPA continues to research the health effects of low levels of mercury</w:t>
      </w:r>
      <w:r w:rsidR="00A82ACF" w:rsidRPr="00C96D8B">
        <w:rPr>
          <w:rFonts w:ascii="Arial" w:eastAsia="Times New Roman" w:hAnsi="Arial" w:cs="Arial"/>
          <w:sz w:val="20"/>
          <w:szCs w:val="20"/>
        </w:rPr>
        <w:t>.  Some people who drink water containing inorganic mercury well in excess of the MCL over many years could experience kidney damage.</w:t>
      </w:r>
    </w:p>
    <w:p w14:paraId="401F6335" w14:textId="77777777" w:rsidR="00A82ACF" w:rsidRPr="00C96D8B" w:rsidRDefault="00A82ACF" w:rsidP="0045704C">
      <w:pPr>
        <w:widowControl w:val="0"/>
        <w:spacing w:after="60" w:line="240" w:lineRule="auto"/>
        <w:rPr>
          <w:rFonts w:ascii="Arial" w:eastAsia="Times New Roman" w:hAnsi="Arial" w:cs="Arial"/>
          <w:sz w:val="20"/>
          <w:szCs w:val="20"/>
        </w:rPr>
      </w:pPr>
    </w:p>
    <w:bookmarkEnd w:id="2"/>
    <w:p w14:paraId="0F2DABEB" w14:textId="77777777" w:rsidR="0045704C" w:rsidRPr="00C96D8B" w:rsidRDefault="0045704C" w:rsidP="0045704C">
      <w:pPr>
        <w:keepNext/>
        <w:widowControl w:val="0"/>
        <w:spacing w:after="120" w:line="240" w:lineRule="auto"/>
        <w:jc w:val="both"/>
        <w:rPr>
          <w:rFonts w:ascii="Arial" w:eastAsia="Times New Roman" w:hAnsi="Arial" w:cs="Arial"/>
          <w:b/>
          <w:bCs/>
          <w:i/>
          <w:sz w:val="20"/>
          <w:szCs w:val="20"/>
        </w:rPr>
      </w:pPr>
      <w:r w:rsidRPr="00C96D8B">
        <w:rPr>
          <w:rFonts w:ascii="Arial" w:eastAsia="Times New Roman" w:hAnsi="Arial" w:cs="Arial"/>
          <w:b/>
          <w:bCs/>
          <w:i/>
          <w:sz w:val="20"/>
          <w:szCs w:val="20"/>
        </w:rPr>
        <w:t>EDUCATIONAL INFORMATION:</w:t>
      </w:r>
    </w:p>
    <w:p w14:paraId="66291622" w14:textId="77777777" w:rsidR="0045704C" w:rsidRPr="00C96D8B" w:rsidRDefault="0045704C" w:rsidP="0045704C">
      <w:pPr>
        <w:keepNext/>
        <w:widowControl w:val="0"/>
        <w:spacing w:after="120" w:line="240" w:lineRule="auto"/>
        <w:jc w:val="both"/>
        <w:rPr>
          <w:rFonts w:ascii="Arial" w:eastAsia="Times New Roman" w:hAnsi="Arial" w:cs="Arial"/>
          <w:sz w:val="20"/>
          <w:szCs w:val="20"/>
        </w:rPr>
      </w:pPr>
      <w:r w:rsidRPr="00C96D8B">
        <w:rPr>
          <w:rFonts w:ascii="Arial" w:eastAsia="Times New Roman" w:hAnsi="Arial" w:cs="Arial"/>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14:paraId="5143064B" w14:textId="77777777" w:rsidR="0045704C" w:rsidRPr="00C96D8B" w:rsidRDefault="0045704C" w:rsidP="0045704C">
      <w:pPr>
        <w:numPr>
          <w:ilvl w:val="1"/>
          <w:numId w:val="0"/>
        </w:numPr>
        <w:tabs>
          <w:tab w:val="num" w:pos="720"/>
        </w:tabs>
        <w:spacing w:after="80" w:line="240" w:lineRule="auto"/>
        <w:ind w:left="720" w:hanging="360"/>
        <w:jc w:val="both"/>
        <w:rPr>
          <w:rFonts w:ascii="Arial" w:eastAsia="Times New Roman" w:hAnsi="Arial" w:cs="Arial"/>
          <w:sz w:val="20"/>
          <w:szCs w:val="20"/>
        </w:rPr>
      </w:pPr>
      <w:r w:rsidRPr="00C96D8B">
        <w:rPr>
          <w:rFonts w:ascii="Arial" w:eastAsia="Times New Roman" w:hAnsi="Arial" w:cs="Arial"/>
          <w:sz w:val="20"/>
          <w:szCs w:val="20"/>
        </w:rPr>
        <w:t>Microbial contaminants, such as viruses and bacteria, which may come from sewage tre</w:t>
      </w:r>
      <w:r w:rsidR="001F1317">
        <w:rPr>
          <w:rFonts w:ascii="Arial" w:eastAsia="Times New Roman" w:hAnsi="Arial" w:cs="Arial"/>
          <w:sz w:val="20"/>
          <w:szCs w:val="20"/>
        </w:rPr>
        <w:t xml:space="preserve">atment </w:t>
      </w:r>
      <w:r w:rsidRPr="00C96D8B">
        <w:rPr>
          <w:rFonts w:ascii="Arial" w:eastAsia="Times New Roman" w:hAnsi="Arial" w:cs="Arial"/>
          <w:sz w:val="20"/>
          <w:szCs w:val="20"/>
        </w:rPr>
        <w:t>plants, septic systems, agricultural livestock operations, and wildlife.</w:t>
      </w:r>
    </w:p>
    <w:p w14:paraId="13555353" w14:textId="77777777" w:rsidR="0045704C" w:rsidRPr="00C96D8B" w:rsidRDefault="0045704C" w:rsidP="0045704C">
      <w:pPr>
        <w:widowControl w:val="0"/>
        <w:numPr>
          <w:ilvl w:val="0"/>
          <w:numId w:val="1"/>
        </w:numPr>
        <w:tabs>
          <w:tab w:val="num" w:pos="720"/>
        </w:tabs>
        <w:spacing w:after="80" w:line="240" w:lineRule="auto"/>
        <w:ind w:left="720" w:right="-36"/>
        <w:jc w:val="both"/>
        <w:rPr>
          <w:rFonts w:ascii="Arial" w:eastAsia="Times New Roman" w:hAnsi="Arial" w:cs="Arial"/>
          <w:sz w:val="20"/>
          <w:szCs w:val="20"/>
        </w:rPr>
      </w:pPr>
      <w:r w:rsidRPr="00C96D8B">
        <w:rPr>
          <w:rFonts w:ascii="Arial" w:eastAsia="Times New Roman" w:hAnsi="Arial" w:cs="Arial"/>
          <w:sz w:val="20"/>
          <w:szCs w:val="20"/>
        </w:rPr>
        <w:t xml:space="preserve">Inorganic contaminants, such as salts and metals, which can be naturally-occurring or result from urban </w:t>
      </w:r>
      <w:r w:rsidR="00A82ACF" w:rsidRPr="00C96D8B">
        <w:rPr>
          <w:rFonts w:ascii="Arial" w:eastAsia="Times New Roman" w:hAnsi="Arial" w:cs="Arial"/>
          <w:sz w:val="20"/>
          <w:szCs w:val="20"/>
        </w:rPr>
        <w:t>storm water</w:t>
      </w:r>
      <w:r w:rsidRPr="00C96D8B">
        <w:rPr>
          <w:rFonts w:ascii="Arial" w:eastAsia="Times New Roman" w:hAnsi="Arial" w:cs="Arial"/>
          <w:sz w:val="20"/>
          <w:szCs w:val="20"/>
        </w:rPr>
        <w:t xml:space="preserve"> run-off, industrial or domestic wastewater discharges, oil and gas production, mining, or farming.</w:t>
      </w:r>
    </w:p>
    <w:p w14:paraId="4B6A5617" w14:textId="77777777" w:rsidR="0045704C" w:rsidRPr="00C96D8B" w:rsidRDefault="0045704C" w:rsidP="0045704C">
      <w:pPr>
        <w:widowControl w:val="0"/>
        <w:numPr>
          <w:ilvl w:val="0"/>
          <w:numId w:val="1"/>
        </w:numPr>
        <w:tabs>
          <w:tab w:val="num" w:pos="720"/>
        </w:tabs>
        <w:spacing w:after="80" w:line="240" w:lineRule="auto"/>
        <w:ind w:left="720" w:right="-36"/>
        <w:jc w:val="both"/>
        <w:rPr>
          <w:rFonts w:ascii="Arial" w:eastAsia="Times New Roman" w:hAnsi="Arial" w:cs="Arial"/>
          <w:sz w:val="20"/>
          <w:szCs w:val="20"/>
        </w:rPr>
      </w:pPr>
      <w:r w:rsidRPr="00C96D8B">
        <w:rPr>
          <w:rFonts w:ascii="Arial" w:eastAsia="Times New Roman" w:hAnsi="Arial" w:cs="Arial"/>
          <w:sz w:val="20"/>
          <w:szCs w:val="20"/>
        </w:rPr>
        <w:t xml:space="preserve">Pesticides and herbicides, which may come from a variety of sources such as agriculture, urban </w:t>
      </w:r>
      <w:r w:rsidR="00A82ACF" w:rsidRPr="00C96D8B">
        <w:rPr>
          <w:rFonts w:ascii="Arial" w:eastAsia="Times New Roman" w:hAnsi="Arial" w:cs="Arial"/>
          <w:sz w:val="20"/>
          <w:szCs w:val="20"/>
        </w:rPr>
        <w:t>storm water</w:t>
      </w:r>
      <w:r w:rsidRPr="00C96D8B">
        <w:rPr>
          <w:rFonts w:ascii="Arial" w:eastAsia="Times New Roman" w:hAnsi="Arial" w:cs="Arial"/>
          <w:sz w:val="20"/>
          <w:szCs w:val="20"/>
        </w:rPr>
        <w:t xml:space="preserve"> runoff, and residential uses.</w:t>
      </w:r>
    </w:p>
    <w:p w14:paraId="4975A05F" w14:textId="77777777" w:rsidR="0045704C" w:rsidRPr="00C96D8B" w:rsidRDefault="0045704C" w:rsidP="0045704C">
      <w:pPr>
        <w:widowControl w:val="0"/>
        <w:numPr>
          <w:ilvl w:val="0"/>
          <w:numId w:val="1"/>
        </w:numPr>
        <w:tabs>
          <w:tab w:val="num" w:pos="720"/>
        </w:tabs>
        <w:spacing w:after="80" w:line="240" w:lineRule="auto"/>
        <w:ind w:left="720" w:right="-36"/>
        <w:jc w:val="both"/>
        <w:rPr>
          <w:rFonts w:ascii="Arial" w:eastAsia="Times New Roman" w:hAnsi="Arial" w:cs="Arial"/>
          <w:sz w:val="20"/>
          <w:szCs w:val="20"/>
        </w:rPr>
      </w:pPr>
      <w:r w:rsidRPr="00C96D8B">
        <w:rPr>
          <w:rFonts w:ascii="Arial" w:eastAsia="Times New Roman" w:hAnsi="Arial" w:cs="Arial"/>
          <w:sz w:val="20"/>
          <w:szCs w:val="20"/>
        </w:rPr>
        <w:t xml:space="preserve">Organic chemical contaminants, including synthetic and volatile organic chemicals, which are by-products of industrial processes and petroleum production, and can </w:t>
      </w:r>
      <w:r w:rsidR="00A82ACF" w:rsidRPr="00C96D8B">
        <w:rPr>
          <w:rFonts w:ascii="Arial" w:eastAsia="Times New Roman" w:hAnsi="Arial" w:cs="Arial"/>
          <w:sz w:val="20"/>
          <w:szCs w:val="20"/>
        </w:rPr>
        <w:t>also,</w:t>
      </w:r>
      <w:r w:rsidRPr="00C96D8B">
        <w:rPr>
          <w:rFonts w:ascii="Arial" w:eastAsia="Times New Roman" w:hAnsi="Arial" w:cs="Arial"/>
          <w:sz w:val="20"/>
          <w:szCs w:val="20"/>
        </w:rPr>
        <w:t xml:space="preserve"> come from gas stations, </w:t>
      </w:r>
      <w:r w:rsidRPr="00C96D8B">
        <w:rPr>
          <w:rFonts w:ascii="Arial" w:eastAsia="Times New Roman" w:hAnsi="Arial" w:cs="Arial"/>
          <w:sz w:val="20"/>
          <w:szCs w:val="20"/>
        </w:rPr>
        <w:lastRenderedPageBreak/>
        <w:t xml:space="preserve">urban </w:t>
      </w:r>
      <w:r w:rsidR="00A82ACF" w:rsidRPr="00C96D8B">
        <w:rPr>
          <w:rFonts w:ascii="Arial" w:eastAsia="Times New Roman" w:hAnsi="Arial" w:cs="Arial"/>
          <w:sz w:val="20"/>
          <w:szCs w:val="20"/>
        </w:rPr>
        <w:t>storm water</w:t>
      </w:r>
      <w:r w:rsidRPr="00C96D8B">
        <w:rPr>
          <w:rFonts w:ascii="Arial" w:eastAsia="Times New Roman" w:hAnsi="Arial" w:cs="Arial"/>
          <w:sz w:val="20"/>
          <w:szCs w:val="20"/>
        </w:rPr>
        <w:t xml:space="preserve"> runoff, and septic systems.</w:t>
      </w:r>
    </w:p>
    <w:p w14:paraId="40964B8E" w14:textId="77777777" w:rsidR="0045704C" w:rsidRPr="00C96D8B" w:rsidRDefault="0045704C" w:rsidP="0045704C">
      <w:pPr>
        <w:widowControl w:val="0"/>
        <w:numPr>
          <w:ilvl w:val="0"/>
          <w:numId w:val="1"/>
        </w:numPr>
        <w:tabs>
          <w:tab w:val="num" w:pos="720"/>
        </w:tabs>
        <w:spacing w:before="60" w:after="120" w:line="240" w:lineRule="auto"/>
        <w:ind w:left="720" w:right="-43"/>
        <w:jc w:val="both"/>
        <w:rPr>
          <w:rFonts w:ascii="Arial" w:eastAsia="Times New Roman" w:hAnsi="Arial" w:cs="Arial"/>
          <w:sz w:val="20"/>
          <w:szCs w:val="20"/>
        </w:rPr>
      </w:pPr>
      <w:r w:rsidRPr="00C96D8B">
        <w:rPr>
          <w:rFonts w:ascii="Arial" w:eastAsia="Times New Roman" w:hAnsi="Arial" w:cs="Arial"/>
          <w:sz w:val="20"/>
          <w:szCs w:val="20"/>
        </w:rPr>
        <w:t>Radioactive contaminants, which can be naturally-occurring or be the result of oil and gas production and mining activities.</w:t>
      </w:r>
    </w:p>
    <w:p w14:paraId="60DD67C4" w14:textId="77777777" w:rsidR="0045704C" w:rsidRPr="00C96D8B" w:rsidRDefault="0045704C" w:rsidP="0045704C">
      <w:pPr>
        <w:widowControl w:val="0"/>
        <w:spacing w:after="120" w:line="240" w:lineRule="auto"/>
        <w:ind w:right="-43"/>
        <w:jc w:val="both"/>
        <w:rPr>
          <w:rFonts w:ascii="Arial" w:eastAsia="Times New Roman" w:hAnsi="Arial" w:cs="Arial"/>
          <w:sz w:val="20"/>
          <w:szCs w:val="20"/>
        </w:rPr>
      </w:pPr>
      <w:r w:rsidRPr="00C96D8B">
        <w:rPr>
          <w:rFonts w:ascii="Arial" w:eastAsia="Times New Roman" w:hAnsi="Arial" w:cs="Arial"/>
          <w:sz w:val="20"/>
          <w:szCs w:val="20"/>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28E2BA99" w14:textId="77777777" w:rsidR="0045704C" w:rsidRPr="00C96D8B" w:rsidRDefault="0045704C" w:rsidP="0045704C">
      <w:pPr>
        <w:widowControl w:val="0"/>
        <w:spacing w:after="180" w:line="240" w:lineRule="auto"/>
        <w:jc w:val="both"/>
        <w:rPr>
          <w:rFonts w:ascii="Arial" w:eastAsia="Times New Roman" w:hAnsi="Arial" w:cs="Arial"/>
          <w:sz w:val="20"/>
          <w:szCs w:val="20"/>
        </w:rPr>
      </w:pPr>
      <w:r w:rsidRPr="00C96D8B">
        <w:rPr>
          <w:rFonts w:ascii="Arial" w:eastAsia="Times New Roman" w:hAnsi="Arial" w:cs="Arial"/>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C96D8B">
        <w:rPr>
          <w:rFonts w:ascii="Arial" w:eastAsia="Times New Roman" w:hAnsi="Arial" w:cs="Arial"/>
          <w:i/>
          <w:sz w:val="20"/>
          <w:szCs w:val="20"/>
        </w:rPr>
        <w:t>Safe Drinking Water Hotline</w:t>
      </w:r>
      <w:r w:rsidRPr="00C96D8B">
        <w:rPr>
          <w:rFonts w:ascii="Arial" w:eastAsia="Times New Roman" w:hAnsi="Arial" w:cs="Arial"/>
          <w:sz w:val="20"/>
          <w:szCs w:val="20"/>
        </w:rPr>
        <w:t xml:space="preserve"> (800-426-4791).</w:t>
      </w:r>
    </w:p>
    <w:p w14:paraId="1D1D44BE" w14:textId="77777777" w:rsidR="0045704C" w:rsidRPr="00C96D8B" w:rsidRDefault="0045704C" w:rsidP="0045704C">
      <w:pPr>
        <w:keepNext/>
        <w:widowControl w:val="0"/>
        <w:spacing w:after="120" w:line="240" w:lineRule="auto"/>
        <w:rPr>
          <w:rFonts w:ascii="Arial" w:eastAsia="Times New Roman" w:hAnsi="Arial" w:cs="Arial"/>
          <w:b/>
          <w:i/>
          <w:sz w:val="20"/>
          <w:szCs w:val="20"/>
          <w:u w:val="single"/>
        </w:rPr>
      </w:pPr>
      <w:r w:rsidRPr="00C96D8B">
        <w:rPr>
          <w:rFonts w:ascii="Arial" w:eastAsia="Times New Roman" w:hAnsi="Arial" w:cs="Arial"/>
          <w:b/>
          <w:i/>
          <w:sz w:val="20"/>
          <w:szCs w:val="20"/>
          <w:u w:val="single"/>
        </w:rPr>
        <w:t>Information about Lead</w:t>
      </w:r>
    </w:p>
    <w:p w14:paraId="06E2F99B" w14:textId="77777777" w:rsidR="0045704C" w:rsidRPr="00C96D8B" w:rsidRDefault="0045704C" w:rsidP="0045704C">
      <w:pPr>
        <w:widowControl w:val="0"/>
        <w:tabs>
          <w:tab w:val="left" w:pos="10350"/>
        </w:tabs>
        <w:autoSpaceDE w:val="0"/>
        <w:autoSpaceDN w:val="0"/>
        <w:adjustRightInd w:val="0"/>
        <w:spacing w:after="0" w:line="240" w:lineRule="auto"/>
        <w:jc w:val="both"/>
        <w:rPr>
          <w:rFonts w:ascii="Arial" w:eastAsia="Times New Roman" w:hAnsi="Arial" w:cs="Arial"/>
          <w:sz w:val="20"/>
          <w:szCs w:val="20"/>
        </w:rPr>
      </w:pPr>
      <w:r w:rsidRPr="00C96D8B">
        <w:rPr>
          <w:rFonts w:ascii="Arial" w:eastAsia="Times New Roman" w:hAnsi="Arial" w:cs="Arial"/>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Clymer Borough Municipal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96D8B">
          <w:rPr>
            <w:rFonts w:ascii="Arial" w:eastAsia="Times New Roman" w:hAnsi="Arial" w:cs="Arial"/>
            <w:i/>
            <w:iCs/>
            <w:sz w:val="20"/>
            <w:szCs w:val="20"/>
            <w:u w:val="single"/>
          </w:rPr>
          <w:t>http://www.epa.gov/safewater/lead</w:t>
        </w:r>
      </w:hyperlink>
      <w:r w:rsidRPr="00C96D8B">
        <w:rPr>
          <w:rFonts w:ascii="Arial" w:eastAsia="Times New Roman" w:hAnsi="Arial" w:cs="Arial"/>
          <w:i/>
          <w:iCs/>
          <w:sz w:val="20"/>
          <w:szCs w:val="20"/>
        </w:rPr>
        <w:t>.</w:t>
      </w:r>
    </w:p>
    <w:p w14:paraId="4C8E54D9" w14:textId="77777777" w:rsidR="0045704C" w:rsidRPr="00C96D8B" w:rsidRDefault="0045704C" w:rsidP="0045704C">
      <w:pPr>
        <w:widowControl w:val="0"/>
        <w:spacing w:after="0" w:line="240" w:lineRule="auto"/>
        <w:jc w:val="both"/>
        <w:rPr>
          <w:rFonts w:ascii="Arial" w:eastAsia="Times New Roman" w:hAnsi="Arial" w:cs="Arial"/>
          <w:sz w:val="20"/>
          <w:szCs w:val="20"/>
        </w:rPr>
      </w:pPr>
    </w:p>
    <w:p w14:paraId="0B59E2C0" w14:textId="77777777" w:rsidR="0045704C" w:rsidRPr="00C96D8B" w:rsidRDefault="0045704C" w:rsidP="0045704C">
      <w:pPr>
        <w:widowControl w:val="0"/>
        <w:tabs>
          <w:tab w:val="center" w:pos="5220"/>
          <w:tab w:val="right" w:pos="8640"/>
        </w:tabs>
        <w:spacing w:after="0" w:line="240" w:lineRule="auto"/>
        <w:rPr>
          <w:rFonts w:ascii="Arial" w:eastAsia="Times New Roman" w:hAnsi="Arial" w:cs="Arial"/>
          <w:b/>
          <w:bCs/>
          <w:sz w:val="20"/>
          <w:szCs w:val="20"/>
        </w:rPr>
      </w:pPr>
    </w:p>
    <w:p w14:paraId="125C9208" w14:textId="77777777" w:rsidR="0045704C" w:rsidRPr="00C96D8B" w:rsidRDefault="0045704C" w:rsidP="0045704C">
      <w:pPr>
        <w:widowControl w:val="0"/>
        <w:tabs>
          <w:tab w:val="center" w:pos="5220"/>
          <w:tab w:val="right" w:pos="8640"/>
        </w:tabs>
        <w:spacing w:after="0" w:line="240" w:lineRule="auto"/>
        <w:rPr>
          <w:rFonts w:ascii="Arial" w:eastAsia="Times New Roman" w:hAnsi="Arial" w:cs="Arial"/>
          <w:b/>
          <w:bCs/>
          <w:sz w:val="20"/>
          <w:szCs w:val="20"/>
        </w:rPr>
      </w:pPr>
    </w:p>
    <w:p w14:paraId="045AEBD1" w14:textId="77777777" w:rsidR="0045704C" w:rsidRPr="00C96D8B" w:rsidRDefault="0045704C" w:rsidP="0045704C">
      <w:pPr>
        <w:rPr>
          <w:sz w:val="20"/>
          <w:szCs w:val="20"/>
        </w:rPr>
      </w:pPr>
    </w:p>
    <w:p w14:paraId="2F15592A" w14:textId="77777777" w:rsidR="0045704C" w:rsidRPr="00C96D8B" w:rsidRDefault="0045704C" w:rsidP="0045704C">
      <w:pPr>
        <w:rPr>
          <w:sz w:val="20"/>
          <w:szCs w:val="20"/>
        </w:rPr>
      </w:pPr>
    </w:p>
    <w:p w14:paraId="610A687D" w14:textId="77777777" w:rsidR="00B42521" w:rsidRPr="00C96D8B" w:rsidRDefault="00B42521">
      <w:pPr>
        <w:rPr>
          <w:sz w:val="20"/>
          <w:szCs w:val="20"/>
        </w:rPr>
      </w:pPr>
    </w:p>
    <w:sectPr w:rsidR="00B42521" w:rsidRPr="00C96D8B" w:rsidSect="009E22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5C67F" w14:textId="77777777" w:rsidR="00591555" w:rsidRDefault="00591555">
      <w:pPr>
        <w:spacing w:after="0" w:line="240" w:lineRule="auto"/>
      </w:pPr>
      <w:r>
        <w:separator/>
      </w:r>
    </w:p>
  </w:endnote>
  <w:endnote w:type="continuationSeparator" w:id="0">
    <w:p w14:paraId="22465FC4" w14:textId="77777777" w:rsidR="00591555" w:rsidRDefault="0059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ACCF" w14:textId="77777777" w:rsidR="00591555" w:rsidRDefault="00591555">
      <w:pPr>
        <w:spacing w:after="0" w:line="240" w:lineRule="auto"/>
      </w:pPr>
      <w:r>
        <w:separator/>
      </w:r>
    </w:p>
  </w:footnote>
  <w:footnote w:type="continuationSeparator" w:id="0">
    <w:p w14:paraId="290C4F95" w14:textId="77777777" w:rsidR="00591555" w:rsidRDefault="0059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1729" w14:textId="77777777" w:rsidR="00544252" w:rsidRDefault="00591555" w:rsidP="00575F6E">
    <w:pPr>
      <w:pStyle w:val="Header"/>
      <w:tabs>
        <w:tab w:val="center" w:pos="5220"/>
      </w:tabs>
      <w:rPr>
        <w:rFonts w:cs="Arial"/>
        <w:bCs/>
      </w:rPr>
    </w:pPr>
  </w:p>
  <w:p w14:paraId="7D8A65A5" w14:textId="77777777" w:rsidR="00544252" w:rsidRPr="000E2123" w:rsidRDefault="00591555" w:rsidP="00575F6E">
    <w:pPr>
      <w:pStyle w:val="Header"/>
      <w:tabs>
        <w:tab w:val="center" w:pos="5220"/>
      </w:tabs>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4C"/>
    <w:rsid w:val="00012434"/>
    <w:rsid w:val="001255CC"/>
    <w:rsid w:val="00163340"/>
    <w:rsid w:val="001F1317"/>
    <w:rsid w:val="00341BA6"/>
    <w:rsid w:val="00427077"/>
    <w:rsid w:val="00432CFA"/>
    <w:rsid w:val="0045704C"/>
    <w:rsid w:val="004A3CD7"/>
    <w:rsid w:val="0056748C"/>
    <w:rsid w:val="00585E75"/>
    <w:rsid w:val="00591555"/>
    <w:rsid w:val="005C1A7A"/>
    <w:rsid w:val="005F361E"/>
    <w:rsid w:val="00605AFD"/>
    <w:rsid w:val="00641BA3"/>
    <w:rsid w:val="0067776F"/>
    <w:rsid w:val="0068536D"/>
    <w:rsid w:val="008A501D"/>
    <w:rsid w:val="008C4BFB"/>
    <w:rsid w:val="008E360A"/>
    <w:rsid w:val="008E6B12"/>
    <w:rsid w:val="009B6B02"/>
    <w:rsid w:val="009B75E3"/>
    <w:rsid w:val="00A01C84"/>
    <w:rsid w:val="00A50619"/>
    <w:rsid w:val="00A82ACF"/>
    <w:rsid w:val="00AD34C3"/>
    <w:rsid w:val="00AE6CC5"/>
    <w:rsid w:val="00B42521"/>
    <w:rsid w:val="00BB3992"/>
    <w:rsid w:val="00C23080"/>
    <w:rsid w:val="00C41CFC"/>
    <w:rsid w:val="00C8603E"/>
    <w:rsid w:val="00C96D8B"/>
    <w:rsid w:val="00CB5093"/>
    <w:rsid w:val="00D51FF5"/>
    <w:rsid w:val="00E61DCD"/>
    <w:rsid w:val="00EE524F"/>
    <w:rsid w:val="00F171DA"/>
    <w:rsid w:val="00FB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0A0E62BF"/>
  <w15:docId w15:val="{BB3536D4-437A-4EE5-A5AD-3D9BC8AE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04C"/>
  </w:style>
  <w:style w:type="paragraph" w:styleId="ListBullet2">
    <w:name w:val="List Bullet 2"/>
    <w:basedOn w:val="Normal"/>
    <w:semiHidden/>
    <w:rsid w:val="0045704C"/>
    <w:pPr>
      <w:numPr>
        <w:ilvl w:val="1"/>
        <w:numId w:val="1"/>
      </w:numPr>
      <w:spacing w:after="120" w:line="240" w:lineRule="auto"/>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56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43AA-3012-43AB-9648-A30584FE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Clymer Borough</cp:lastModifiedBy>
  <cp:revision>3</cp:revision>
  <cp:lastPrinted>2020-04-27T15:24:00Z</cp:lastPrinted>
  <dcterms:created xsi:type="dcterms:W3CDTF">2021-03-03T18:04:00Z</dcterms:created>
  <dcterms:modified xsi:type="dcterms:W3CDTF">2021-03-03T18:06:00Z</dcterms:modified>
</cp:coreProperties>
</file>